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1B" w:rsidRDefault="00F4401B">
      <w:pPr>
        <w:pStyle w:val="Standard"/>
        <w:autoSpaceDE w:val="0"/>
        <w:jc w:val="center"/>
        <w:rPr>
          <w:sz w:val="28"/>
          <w:szCs w:val="28"/>
        </w:rPr>
      </w:pPr>
      <w:bookmarkStart w:id="0" w:name="_GoBack"/>
      <w:bookmarkEnd w:id="0"/>
    </w:p>
    <w:p w:rsidR="00F4401B" w:rsidRDefault="00A4529C">
      <w:pPr>
        <w:pStyle w:val="Standard"/>
        <w:jc w:val="center"/>
      </w:pPr>
      <w:r>
        <w:t xml:space="preserve"> </w:t>
      </w:r>
      <w:r>
        <w:rPr>
          <w:rFonts w:cs="Times New Roman"/>
          <w:b/>
          <w:bCs/>
          <w:sz w:val="26"/>
          <w:szCs w:val="26"/>
        </w:rPr>
        <w:t>РОССИЙСКАЯ ФЕДЕРАЦИЯ</w:t>
      </w:r>
    </w:p>
    <w:p w:rsidR="00F4401B" w:rsidRDefault="00A4529C">
      <w:pPr>
        <w:pStyle w:val="Standard"/>
        <w:ind w:firstLine="54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ОРЛОВСКАЯ ОБЛАСТЬ</w:t>
      </w:r>
    </w:p>
    <w:p w:rsidR="00F4401B" w:rsidRDefault="00F4401B">
      <w:pPr>
        <w:pStyle w:val="Standard"/>
        <w:ind w:firstLine="540"/>
        <w:jc w:val="both"/>
        <w:rPr>
          <w:rFonts w:cs="Times New Roman"/>
          <w:b/>
          <w:bCs/>
          <w:sz w:val="26"/>
          <w:szCs w:val="26"/>
        </w:rPr>
      </w:pPr>
    </w:p>
    <w:p w:rsidR="00F4401B" w:rsidRDefault="00A4529C">
      <w:pPr>
        <w:pStyle w:val="Standard"/>
        <w:ind w:firstLine="54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АДМИНИСТРАЦИЯ МЦЕНСКОГО РАЙОНА</w:t>
      </w:r>
    </w:p>
    <w:p w:rsidR="00F4401B" w:rsidRDefault="00F4401B">
      <w:pPr>
        <w:pStyle w:val="Standard"/>
        <w:ind w:firstLine="540"/>
        <w:jc w:val="both"/>
        <w:rPr>
          <w:rFonts w:cs="Times New Roman"/>
          <w:b/>
          <w:bCs/>
          <w:sz w:val="26"/>
          <w:szCs w:val="26"/>
        </w:rPr>
      </w:pPr>
    </w:p>
    <w:p w:rsidR="00F4401B" w:rsidRDefault="00A4529C">
      <w:pPr>
        <w:pStyle w:val="Standard"/>
        <w:ind w:firstLine="54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 О С Т А Н О В Л Е Н И Е</w:t>
      </w:r>
    </w:p>
    <w:p w:rsidR="00F4401B" w:rsidRDefault="00F4401B">
      <w:pPr>
        <w:pStyle w:val="Standard"/>
        <w:ind w:firstLine="540"/>
        <w:jc w:val="both"/>
        <w:rPr>
          <w:rFonts w:cs="Times New Roman"/>
          <w:b/>
          <w:bCs/>
          <w:sz w:val="26"/>
          <w:szCs w:val="26"/>
        </w:rPr>
      </w:pPr>
    </w:p>
    <w:p w:rsidR="00F4401B" w:rsidRDefault="00A4529C">
      <w:pPr>
        <w:pStyle w:val="Standard"/>
        <w:ind w:firstLine="540"/>
        <w:jc w:val="both"/>
      </w:pPr>
      <w:r>
        <w:rPr>
          <w:rFonts w:cs="Times New Roman"/>
          <w:sz w:val="26"/>
          <w:szCs w:val="26"/>
          <w:u w:val="single"/>
        </w:rPr>
        <w:t xml:space="preserve">23.03.2015 г.   </w:t>
      </w:r>
      <w:r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                                                                       № 189</w:t>
      </w:r>
    </w:p>
    <w:p w:rsidR="00F4401B" w:rsidRDefault="00A4529C">
      <w:pPr>
        <w:pStyle w:val="ConsPlusDocLis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г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ценск</w:t>
      </w:r>
    </w:p>
    <w:p w:rsidR="00F4401B" w:rsidRDefault="00F4401B">
      <w:pPr>
        <w:pStyle w:val="Standard"/>
        <w:autoSpaceDE w:val="0"/>
        <w:jc w:val="both"/>
        <w:rPr>
          <w:sz w:val="28"/>
          <w:szCs w:val="28"/>
        </w:rPr>
      </w:pPr>
    </w:p>
    <w:p w:rsidR="00F4401B" w:rsidRDefault="00F4401B">
      <w:pPr>
        <w:pStyle w:val="Standard"/>
        <w:autoSpaceDE w:val="0"/>
        <w:jc w:val="center"/>
        <w:rPr>
          <w:sz w:val="28"/>
          <w:szCs w:val="28"/>
        </w:rPr>
      </w:pPr>
    </w:p>
    <w:p w:rsidR="00F4401B" w:rsidRDefault="00A4529C">
      <w:pPr>
        <w:pStyle w:val="Standard"/>
        <w:autoSpaceDE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Положения о комиссии</w:t>
      </w:r>
    </w:p>
    <w:p w:rsidR="00F4401B" w:rsidRDefault="00A4529C">
      <w:pPr>
        <w:pStyle w:val="Standard"/>
        <w:autoSpaceDE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делам несовершеннолетних и защите</w:t>
      </w:r>
    </w:p>
    <w:p w:rsidR="00F4401B" w:rsidRDefault="00A4529C">
      <w:pPr>
        <w:pStyle w:val="Standard"/>
        <w:autoSpaceDE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их прав при администрации Мценского района Орловской области</w:t>
      </w:r>
    </w:p>
    <w:p w:rsidR="00F4401B" w:rsidRDefault="00F4401B">
      <w:pPr>
        <w:pStyle w:val="Standard"/>
        <w:autoSpaceDE w:val="0"/>
        <w:jc w:val="center"/>
        <w:rPr>
          <w:sz w:val="28"/>
          <w:szCs w:val="28"/>
        </w:rPr>
      </w:pPr>
    </w:p>
    <w:p w:rsidR="00F4401B" w:rsidRDefault="00A4529C">
      <w:pPr>
        <w:pStyle w:val="Standard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Во исполнение </w:t>
      </w:r>
      <w:r>
        <w:rPr>
          <w:sz w:val="28"/>
          <w:szCs w:val="28"/>
          <w:lang w:val="ru-RU"/>
        </w:rPr>
        <w:t>Федерального закона от 24 июня 1999 года  № 120-ФЗ «Об основах системы профилактики безнадзорности и правонарушений  несовершеннолетних», Закона Орловской области от 30 июня 2006 года № 602-ОЗ «О наделении органов местного самоуправления  Орловской области</w:t>
      </w:r>
      <w:r>
        <w:rPr>
          <w:sz w:val="28"/>
          <w:szCs w:val="28"/>
          <w:lang w:val="ru-RU"/>
        </w:rPr>
        <w:t xml:space="preserve"> государственными полномочиями по формированию и организации деятельности комиссий по делам несовершеннолетних и защите их прав», </w:t>
      </w:r>
      <w:r>
        <w:rPr>
          <w:sz w:val="28"/>
          <w:szCs w:val="28"/>
        </w:rPr>
        <w:t xml:space="preserve">администрация Мценского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 т:</w:t>
      </w:r>
    </w:p>
    <w:p w:rsidR="00F4401B" w:rsidRDefault="00A4529C">
      <w:pPr>
        <w:pStyle w:val="Standard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ru-RU"/>
        </w:rPr>
        <w:t>Утвердить Положение о комиссии по делам несовершеннолетних и защите</w:t>
      </w:r>
      <w:r>
        <w:rPr>
          <w:sz w:val="28"/>
          <w:szCs w:val="28"/>
          <w:lang w:val="ru-RU"/>
        </w:rPr>
        <w:t xml:space="preserve"> их прав при администрации Мценского района согласно приложению.</w:t>
      </w:r>
    </w:p>
    <w:p w:rsidR="00F4401B" w:rsidRDefault="00A4529C">
      <w:pPr>
        <w:pStyle w:val="Standard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ru-RU"/>
        </w:rPr>
        <w:t>Постановление администрации Мценского района от 25 июля 2007 года № 497 «Об утверждении Положения о комиссии по делам несовершеннолетних и защите их прав в Мценском районе Орловской област</w:t>
      </w:r>
      <w:r>
        <w:rPr>
          <w:sz w:val="28"/>
          <w:szCs w:val="28"/>
          <w:lang w:val="ru-RU"/>
        </w:rPr>
        <w:t>и» считать утратившим силу.</w:t>
      </w:r>
    </w:p>
    <w:p w:rsidR="00F4401B" w:rsidRDefault="00A4529C">
      <w:pPr>
        <w:pStyle w:val="Standard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>
        <w:rPr>
          <w:sz w:val="28"/>
          <w:szCs w:val="28"/>
          <w:lang w:val="ru-RU"/>
        </w:rPr>
        <w:t>за исполнением настоящего Постановления возложить на заместителя главы администрации Мценского района по социальным вопросам А. С. Николюк.</w:t>
      </w:r>
    </w:p>
    <w:p w:rsidR="00F4401B" w:rsidRDefault="00F4401B">
      <w:pPr>
        <w:pStyle w:val="Standard"/>
        <w:autoSpaceDE w:val="0"/>
        <w:ind w:firstLine="708"/>
        <w:jc w:val="both"/>
        <w:rPr>
          <w:sz w:val="28"/>
          <w:szCs w:val="28"/>
        </w:rPr>
      </w:pPr>
    </w:p>
    <w:p w:rsidR="00F4401B" w:rsidRDefault="00F4401B">
      <w:pPr>
        <w:pStyle w:val="Standard"/>
        <w:autoSpaceDE w:val="0"/>
        <w:jc w:val="both"/>
        <w:rPr>
          <w:sz w:val="28"/>
          <w:szCs w:val="28"/>
        </w:rPr>
      </w:pPr>
    </w:p>
    <w:p w:rsidR="00F4401B" w:rsidRDefault="00A4529C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И. о.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Мценского района                                                      </w:t>
      </w:r>
      <w:r>
        <w:rPr>
          <w:sz w:val="28"/>
          <w:szCs w:val="28"/>
          <w:lang w:val="ru-RU"/>
        </w:rPr>
        <w:t>Э. В. Савушкин</w:t>
      </w:r>
    </w:p>
    <w:p w:rsidR="00F4401B" w:rsidRDefault="00F4401B">
      <w:pPr>
        <w:pStyle w:val="Standard"/>
        <w:autoSpaceDE w:val="0"/>
        <w:jc w:val="both"/>
        <w:rPr>
          <w:sz w:val="28"/>
          <w:szCs w:val="28"/>
        </w:rPr>
      </w:pPr>
    </w:p>
    <w:p w:rsidR="00F4401B" w:rsidRDefault="00F4401B">
      <w:pPr>
        <w:pStyle w:val="Standard"/>
        <w:autoSpaceDE w:val="0"/>
        <w:ind w:left="6372" w:firstLine="708"/>
        <w:jc w:val="both"/>
        <w:rPr>
          <w:sz w:val="28"/>
          <w:szCs w:val="28"/>
        </w:rPr>
      </w:pPr>
    </w:p>
    <w:p w:rsidR="00F4401B" w:rsidRDefault="00F4401B">
      <w:pPr>
        <w:pStyle w:val="Standard"/>
        <w:autoSpaceDE w:val="0"/>
        <w:ind w:left="6372" w:firstLine="708"/>
        <w:jc w:val="both"/>
        <w:rPr>
          <w:sz w:val="28"/>
          <w:szCs w:val="28"/>
        </w:rPr>
      </w:pPr>
    </w:p>
    <w:p w:rsidR="00F4401B" w:rsidRDefault="00F4401B">
      <w:pPr>
        <w:pStyle w:val="Standard"/>
        <w:autoSpaceDE w:val="0"/>
        <w:ind w:left="6372" w:firstLine="708"/>
        <w:jc w:val="both"/>
        <w:rPr>
          <w:sz w:val="28"/>
          <w:szCs w:val="28"/>
        </w:rPr>
      </w:pPr>
    </w:p>
    <w:p w:rsidR="00F4401B" w:rsidRDefault="00F4401B">
      <w:pPr>
        <w:pStyle w:val="Standard"/>
        <w:autoSpaceDE w:val="0"/>
        <w:ind w:left="6372" w:firstLine="708"/>
        <w:jc w:val="both"/>
        <w:rPr>
          <w:sz w:val="28"/>
          <w:szCs w:val="28"/>
        </w:rPr>
      </w:pPr>
    </w:p>
    <w:p w:rsidR="00F4401B" w:rsidRDefault="00F4401B">
      <w:pPr>
        <w:pStyle w:val="Standard"/>
        <w:autoSpaceDE w:val="0"/>
        <w:ind w:left="6372" w:firstLine="708"/>
        <w:jc w:val="both"/>
        <w:rPr>
          <w:sz w:val="28"/>
          <w:szCs w:val="28"/>
        </w:rPr>
      </w:pPr>
    </w:p>
    <w:p w:rsidR="00F4401B" w:rsidRDefault="00F4401B">
      <w:pPr>
        <w:pStyle w:val="Standard"/>
        <w:autoSpaceDE w:val="0"/>
        <w:ind w:left="6372" w:firstLine="708"/>
        <w:jc w:val="both"/>
        <w:rPr>
          <w:sz w:val="28"/>
          <w:szCs w:val="28"/>
        </w:rPr>
      </w:pPr>
    </w:p>
    <w:p w:rsidR="00F4401B" w:rsidRDefault="00F4401B">
      <w:pPr>
        <w:pStyle w:val="Standard"/>
        <w:autoSpaceDE w:val="0"/>
        <w:ind w:left="6372" w:firstLine="708"/>
        <w:jc w:val="both"/>
        <w:rPr>
          <w:sz w:val="28"/>
          <w:szCs w:val="28"/>
        </w:rPr>
      </w:pPr>
    </w:p>
    <w:p w:rsidR="00F4401B" w:rsidRDefault="00F4401B">
      <w:pPr>
        <w:pStyle w:val="Standard"/>
        <w:autoSpaceDE w:val="0"/>
        <w:ind w:left="6372" w:firstLine="708"/>
        <w:jc w:val="both"/>
        <w:rPr>
          <w:sz w:val="28"/>
          <w:szCs w:val="28"/>
        </w:rPr>
      </w:pPr>
    </w:p>
    <w:p w:rsidR="00F4401B" w:rsidRDefault="00F4401B">
      <w:pPr>
        <w:pStyle w:val="Standard"/>
        <w:autoSpaceDE w:val="0"/>
        <w:ind w:left="6372" w:firstLine="708"/>
        <w:jc w:val="both"/>
        <w:rPr>
          <w:sz w:val="28"/>
          <w:szCs w:val="28"/>
        </w:rPr>
      </w:pPr>
    </w:p>
    <w:p w:rsidR="00F4401B" w:rsidRDefault="00A4529C">
      <w:pPr>
        <w:pStyle w:val="Standard"/>
        <w:autoSpaceDE w:val="0"/>
        <w:ind w:left="6372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F4401B" w:rsidRDefault="00A4529C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к Постановлению администрации</w:t>
      </w:r>
    </w:p>
    <w:p w:rsidR="00F4401B" w:rsidRDefault="00A4529C">
      <w:pPr>
        <w:pStyle w:val="Standard"/>
        <w:autoSpaceDE w:val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189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u w:val="single"/>
          <w:lang w:val="ru-RU"/>
        </w:rPr>
        <w:t>23.03.2015 г.</w:t>
      </w:r>
    </w:p>
    <w:p w:rsidR="00F4401B" w:rsidRDefault="00F4401B">
      <w:pPr>
        <w:pStyle w:val="Standard"/>
        <w:autoSpaceDE w:val="0"/>
        <w:ind w:left="6372"/>
        <w:jc w:val="both"/>
        <w:rPr>
          <w:sz w:val="28"/>
          <w:szCs w:val="28"/>
          <w:u w:val="single"/>
          <w:lang w:val="ru-RU"/>
        </w:rPr>
      </w:pPr>
    </w:p>
    <w:p w:rsidR="00F4401B" w:rsidRDefault="00F4401B">
      <w:pPr>
        <w:pStyle w:val="Standard"/>
        <w:autoSpaceDE w:val="0"/>
        <w:ind w:left="6372"/>
        <w:jc w:val="both"/>
        <w:rPr>
          <w:sz w:val="28"/>
          <w:szCs w:val="28"/>
          <w:u w:val="single"/>
          <w:lang w:val="ru-RU"/>
        </w:rPr>
      </w:pPr>
    </w:p>
    <w:p w:rsidR="00F4401B" w:rsidRDefault="00F4401B">
      <w:pPr>
        <w:pStyle w:val="Standard"/>
        <w:autoSpaceDE w:val="0"/>
        <w:ind w:left="6372"/>
        <w:jc w:val="both"/>
        <w:rPr>
          <w:sz w:val="28"/>
          <w:szCs w:val="28"/>
          <w:u w:val="single"/>
          <w:lang w:val="ru-RU"/>
        </w:rPr>
      </w:pPr>
    </w:p>
    <w:p w:rsidR="00F4401B" w:rsidRDefault="00F4401B">
      <w:pPr>
        <w:pStyle w:val="Standard"/>
        <w:autoSpaceDE w:val="0"/>
        <w:ind w:left="6372"/>
        <w:jc w:val="both"/>
        <w:rPr>
          <w:sz w:val="28"/>
          <w:szCs w:val="28"/>
          <w:u w:val="single"/>
          <w:lang w:val="ru-RU"/>
        </w:rPr>
      </w:pPr>
    </w:p>
    <w:p w:rsidR="00F4401B" w:rsidRDefault="00A4529C">
      <w:pPr>
        <w:pStyle w:val="Standard"/>
        <w:autoSpaceDE w:val="0"/>
        <w:ind w:left="4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F4401B" w:rsidRDefault="00A4529C">
      <w:pPr>
        <w:pStyle w:val="Standard"/>
        <w:autoSpaceDE w:val="0"/>
        <w:ind w:left="4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комиссии по делам несовершеннолетних и защите их прав</w:t>
      </w:r>
    </w:p>
    <w:p w:rsidR="00F4401B" w:rsidRDefault="00A4529C">
      <w:pPr>
        <w:pStyle w:val="Standard"/>
        <w:autoSpaceDE w:val="0"/>
        <w:ind w:left="4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администрации Мценского района Орловской области</w:t>
      </w:r>
    </w:p>
    <w:p w:rsidR="00F4401B" w:rsidRDefault="00F4401B">
      <w:pPr>
        <w:pStyle w:val="Standard"/>
        <w:autoSpaceDE w:val="0"/>
        <w:ind w:left="45"/>
        <w:jc w:val="center"/>
        <w:rPr>
          <w:sz w:val="28"/>
          <w:szCs w:val="28"/>
          <w:lang w:val="ru-RU"/>
        </w:rPr>
      </w:pPr>
    </w:p>
    <w:p w:rsidR="00F4401B" w:rsidRDefault="00A4529C">
      <w:pPr>
        <w:pStyle w:val="Standard"/>
        <w:autoSpaceDE w:val="0"/>
        <w:ind w:left="4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Общие  положения.</w:t>
      </w:r>
    </w:p>
    <w:p w:rsidR="00F4401B" w:rsidRDefault="00A4529C">
      <w:pPr>
        <w:pStyle w:val="Standard"/>
        <w:autoSpaceDE w:val="0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lang w:val="ru-RU"/>
        </w:rPr>
        <w:t>Комиссия по делам несовершеннолетних и защите их прав Мценского района (далее — Комиссия) является коллегиальным органом с</w:t>
      </w:r>
      <w:r>
        <w:rPr>
          <w:sz w:val="28"/>
          <w:szCs w:val="28"/>
          <w:lang w:val="ru-RU"/>
        </w:rPr>
        <w:t>истемы профилактики безнадзорности и правонарушений несовершеннолетних.</w:t>
      </w:r>
    </w:p>
    <w:p w:rsidR="00F4401B" w:rsidRDefault="00A4529C">
      <w:pPr>
        <w:pStyle w:val="Standard"/>
        <w:tabs>
          <w:tab w:val="left" w:pos="184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sz w:val="28"/>
          <w:szCs w:val="28"/>
          <w:lang w:val="ru-RU"/>
        </w:rPr>
        <w:t>Правовую основу деятельности Комиссии составляют: Конституция Российской Федерации, Кодекс Российской Федерации об административных правонарушениях, Федеральный закон от 24 июня 19</w:t>
      </w:r>
      <w:r>
        <w:rPr>
          <w:sz w:val="28"/>
          <w:szCs w:val="28"/>
          <w:lang w:val="ru-RU"/>
        </w:rPr>
        <w:t xml:space="preserve">99 года № 120-ФЗ «Об основах системы профилактики безнадзорности и правонарушений несовершеннолетних», Примерное положение о комиссиях по делам несовершеннолетних и защите их прав, утвержденное постановлением Правительства Российской Федерации от 6 ноября </w:t>
      </w:r>
      <w:r>
        <w:rPr>
          <w:sz w:val="28"/>
          <w:szCs w:val="28"/>
          <w:lang w:val="ru-RU"/>
        </w:rPr>
        <w:t>2013 года № 995, Закон Орловской области от 26 ноября 1998  года № 83-ОЗ «О профилактике безнадзорности и правонарушений несовершеннолетних в Орловской области», Закон Орловской области от 30 июня 2006 года № 602-ОЗ «О наделении органов местного самоуправл</w:t>
      </w:r>
      <w:r>
        <w:rPr>
          <w:sz w:val="28"/>
          <w:szCs w:val="28"/>
          <w:lang w:val="ru-RU"/>
        </w:rPr>
        <w:t>ения Орловской области государственными полномочиями по формированию и организации деятельности комиссий по делам несовершеннолетних и защите их прав, а также настоящее Положение.</w:t>
      </w:r>
    </w:p>
    <w:p w:rsidR="00F4401B" w:rsidRDefault="00A4529C">
      <w:pPr>
        <w:pStyle w:val="Standard"/>
        <w:autoSpaceDE w:val="0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>
        <w:rPr>
          <w:sz w:val="28"/>
          <w:szCs w:val="28"/>
          <w:lang w:val="ru-RU"/>
        </w:rPr>
        <w:t>Персональный и численный состав комиссии утверждается Постановлением адм</w:t>
      </w:r>
      <w:r>
        <w:rPr>
          <w:sz w:val="28"/>
          <w:szCs w:val="28"/>
          <w:lang w:val="ru-RU"/>
        </w:rPr>
        <w:t>инистрации Мценского района.</w:t>
      </w:r>
    </w:p>
    <w:p w:rsidR="00F4401B" w:rsidRDefault="00A4529C">
      <w:pPr>
        <w:pStyle w:val="Standard"/>
        <w:tabs>
          <w:tab w:val="left" w:pos="5897"/>
        </w:tabs>
        <w:autoSpaceDE w:val="0"/>
        <w:ind w:left="6141" w:hanging="6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 </w:t>
      </w:r>
      <w:r>
        <w:rPr>
          <w:sz w:val="28"/>
          <w:szCs w:val="28"/>
          <w:lang w:val="ru-RU"/>
        </w:rPr>
        <w:t>Комиссия     в      своей    деятельности    подотчетна главе       администрации</w:t>
      </w:r>
    </w:p>
    <w:p w:rsidR="00F4401B" w:rsidRDefault="00A4529C">
      <w:pPr>
        <w:pStyle w:val="Standard"/>
        <w:tabs>
          <w:tab w:val="left" w:pos="5897"/>
        </w:tabs>
        <w:autoSpaceDE w:val="0"/>
        <w:ind w:left="6141" w:hanging="633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Мценского района, межведомственной комиссии по делам   несовершеннолетних </w:t>
      </w:r>
      <w:r>
        <w:rPr>
          <w:color w:val="FFFFFF"/>
          <w:sz w:val="28"/>
          <w:szCs w:val="28"/>
          <w:lang w:val="ru-RU"/>
        </w:rPr>
        <w:t xml:space="preserve"> </w:t>
      </w:r>
    </w:p>
    <w:p w:rsidR="00F4401B" w:rsidRDefault="00A4529C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1.5 Комиссия имеет бланк и печать со своим наименованием.</w:t>
      </w:r>
    </w:p>
    <w:p w:rsidR="00F4401B" w:rsidRDefault="00F4401B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F4401B" w:rsidRPr="00D94B93" w:rsidRDefault="00A4529C">
      <w:pPr>
        <w:pStyle w:val="Standard"/>
        <w:autoSpaceDE w:val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en-US"/>
        </w:rPr>
        <w:t>II</w:t>
      </w:r>
      <w:r w:rsidRPr="00D94B93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Полномочия комиссии.</w:t>
      </w:r>
    </w:p>
    <w:p w:rsidR="00F4401B" w:rsidRDefault="00A4529C">
      <w:pPr>
        <w:pStyle w:val="Standard"/>
        <w:autoSpaceDE w:val="0"/>
        <w:ind w:left="11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Комиссия осуществляет следующие полномочия:</w:t>
      </w:r>
    </w:p>
    <w:p w:rsidR="00F4401B" w:rsidRDefault="00F4401B">
      <w:pPr>
        <w:pStyle w:val="Standard"/>
        <w:autoSpaceDE w:val="0"/>
        <w:ind w:left="116"/>
        <w:jc w:val="both"/>
        <w:rPr>
          <w:sz w:val="26"/>
          <w:szCs w:val="26"/>
          <w:lang w:val="ru-RU"/>
        </w:rPr>
      </w:pPr>
    </w:p>
    <w:p w:rsidR="00F4401B" w:rsidRDefault="00A4529C">
      <w:pPr>
        <w:pStyle w:val="Standard"/>
        <w:numPr>
          <w:ilvl w:val="1"/>
          <w:numId w:val="6"/>
        </w:numPr>
        <w:autoSpaceDE w:val="0"/>
        <w:ind w:left="11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Организует осуществление мер по защите и восприятию прав и законных интересов несовершеннолетних, защите их от всех форм дискриминации, физического или психического насилия, оскорбления,</w:t>
      </w:r>
      <w:r>
        <w:rPr>
          <w:sz w:val="26"/>
          <w:szCs w:val="26"/>
          <w:lang w:val="ru-RU"/>
        </w:rPr>
        <w:t xml:space="preserve"> грубого обращения, сексуальной и иной эксплуатации, выявлению и устранению причин и условий, способствующих безнадзорности, правонарушениям и антиобщественным действиям несовершеннолетних;</w:t>
      </w:r>
    </w:p>
    <w:p w:rsidR="00F4401B" w:rsidRDefault="00A4529C">
      <w:pPr>
        <w:pStyle w:val="Standard"/>
        <w:numPr>
          <w:ilvl w:val="1"/>
          <w:numId w:val="6"/>
        </w:numPr>
        <w:autoSpaceDE w:val="0"/>
        <w:ind w:left="11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Осуществляет меры по координации деятельности органов и учреждений</w:t>
      </w:r>
      <w:r>
        <w:rPr>
          <w:sz w:val="26"/>
          <w:szCs w:val="26"/>
          <w:lang w:val="ru-RU"/>
        </w:rPr>
        <w:t xml:space="preserve"> системы профилактики безнадзорности и правонарушений несовершеннолетних;</w:t>
      </w:r>
    </w:p>
    <w:p w:rsidR="00F4401B" w:rsidRDefault="00A4529C">
      <w:pPr>
        <w:pStyle w:val="Standard"/>
        <w:numPr>
          <w:ilvl w:val="1"/>
          <w:numId w:val="6"/>
        </w:numPr>
        <w:autoSpaceDE w:val="0"/>
        <w:ind w:left="11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Принимает участие в разработке программ защиты прав и законных интересов несовершеннолетних, улучшения условий жизни, охраны здоровья, воспитания, образования, труда и отдыха несовер</w:t>
      </w:r>
      <w:r>
        <w:rPr>
          <w:sz w:val="26"/>
          <w:szCs w:val="26"/>
          <w:lang w:val="ru-RU"/>
        </w:rPr>
        <w:t>шеннолетних, профилактики безнадзорности, беспризорности, правонарушений и антиобщественных действий несовершеннолетних;</w:t>
      </w:r>
    </w:p>
    <w:p w:rsidR="00F4401B" w:rsidRDefault="00A4529C">
      <w:pPr>
        <w:pStyle w:val="Standard"/>
        <w:numPr>
          <w:ilvl w:val="1"/>
          <w:numId w:val="6"/>
        </w:numPr>
        <w:autoSpaceDE w:val="0"/>
        <w:ind w:left="11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Принимает участие в разработке нормативных правовых актов по вопросам защиты прав и законных интересов несовершеннолетних;</w:t>
      </w:r>
    </w:p>
    <w:p w:rsidR="00F4401B" w:rsidRDefault="00A4529C">
      <w:pPr>
        <w:pStyle w:val="Standard"/>
        <w:numPr>
          <w:ilvl w:val="1"/>
          <w:numId w:val="6"/>
        </w:numPr>
        <w:autoSpaceDE w:val="0"/>
        <w:ind w:left="11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Рассматривает вопросы по профилактике безнадзорности и правонарушений несовершеннолетних, защите их прав, по которым принимает постановление;</w:t>
      </w:r>
    </w:p>
    <w:p w:rsidR="00F4401B" w:rsidRDefault="00A4529C">
      <w:pPr>
        <w:pStyle w:val="Standard"/>
        <w:numPr>
          <w:ilvl w:val="1"/>
          <w:numId w:val="6"/>
        </w:numPr>
        <w:autoSpaceDE w:val="0"/>
        <w:ind w:left="11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Запрашивает в пределах своей компетенции необходимую для осуществления своих полномочий информацию и безвозмездно </w:t>
      </w:r>
      <w:r>
        <w:rPr>
          <w:sz w:val="26"/>
          <w:szCs w:val="26"/>
          <w:lang w:val="ru-RU"/>
        </w:rPr>
        <w:t>получает ее;</w:t>
      </w:r>
    </w:p>
    <w:p w:rsidR="00F4401B" w:rsidRDefault="00A4529C">
      <w:pPr>
        <w:pStyle w:val="Standard"/>
        <w:numPr>
          <w:ilvl w:val="1"/>
          <w:numId w:val="6"/>
        </w:numPr>
        <w:autoSpaceDE w:val="0"/>
        <w:ind w:left="11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Приглашает на свои заседания для получения информации и объяснений по рассматриваемым вопросам должностных лиц, специалистов, граждан;</w:t>
      </w:r>
    </w:p>
    <w:p w:rsidR="00F4401B" w:rsidRDefault="00A4529C">
      <w:pPr>
        <w:pStyle w:val="Standard"/>
        <w:numPr>
          <w:ilvl w:val="1"/>
          <w:numId w:val="6"/>
        </w:numPr>
        <w:autoSpaceDE w:val="0"/>
        <w:ind w:left="11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Извещает районного прокурора о месте и времени проведения заседания Комиссии;</w:t>
      </w:r>
    </w:p>
    <w:p w:rsidR="00F4401B" w:rsidRDefault="00A4529C">
      <w:pPr>
        <w:pStyle w:val="Standard"/>
        <w:numPr>
          <w:ilvl w:val="1"/>
          <w:numId w:val="6"/>
        </w:numPr>
        <w:autoSpaceDE w:val="0"/>
        <w:ind w:left="11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Организует оперативные меропри</w:t>
      </w:r>
      <w:r>
        <w:rPr>
          <w:sz w:val="26"/>
          <w:szCs w:val="26"/>
          <w:lang w:val="ru-RU"/>
        </w:rPr>
        <w:t>ятия по выявлению несовершеннолетних, находящихся в социально опасном положении;</w:t>
      </w:r>
    </w:p>
    <w:p w:rsidR="00F4401B" w:rsidRDefault="00A4529C">
      <w:pPr>
        <w:pStyle w:val="Standard"/>
        <w:numPr>
          <w:ilvl w:val="1"/>
          <w:numId w:val="6"/>
        </w:numPr>
        <w:autoSpaceDE w:val="0"/>
        <w:ind w:left="116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Создает межведомственные рабочие группы для проведения проверок при подготовке к рассмотрению на заседании Комиссии вопросов по профилактике безнадзорности и правонарушений не</w:t>
      </w:r>
      <w:r>
        <w:rPr>
          <w:sz w:val="26"/>
          <w:szCs w:val="26"/>
          <w:lang w:val="ru-RU"/>
        </w:rPr>
        <w:t>совершеннолетних, защите их прав, в том числе для координации вопросов, связанных с соблюдением условий воспитания, обучения, содержания несовершеннолетних, а также обращения с несовершеннолетними в учреждениях системы профилактики безнадзорности и правона</w:t>
      </w:r>
      <w:r>
        <w:rPr>
          <w:sz w:val="26"/>
          <w:szCs w:val="26"/>
          <w:lang w:val="ru-RU"/>
        </w:rPr>
        <w:t>рушений несовершеннолетних;</w:t>
      </w:r>
      <w:proofErr w:type="gramEnd"/>
    </w:p>
    <w:p w:rsidR="00F4401B" w:rsidRDefault="00A4529C">
      <w:pPr>
        <w:pStyle w:val="Standard"/>
        <w:numPr>
          <w:ilvl w:val="1"/>
          <w:numId w:val="6"/>
        </w:numPr>
        <w:autoSpaceDE w:val="0"/>
        <w:ind w:left="116"/>
        <w:jc w:val="both"/>
      </w:pPr>
      <w:r>
        <w:rPr>
          <w:sz w:val="26"/>
          <w:szCs w:val="26"/>
          <w:lang w:val="ru-RU"/>
        </w:rPr>
        <w:t>Имеет право вносить в органы местного самоуправления и организации независимо от их организационно-правовой формы и формы собственности представления по вопросам, касающимся прав и законных интересов несовершеннолетних, профилак</w:t>
      </w:r>
      <w:r>
        <w:rPr>
          <w:sz w:val="26"/>
          <w:szCs w:val="26"/>
          <w:lang w:val="ru-RU"/>
        </w:rPr>
        <w:t>тики их безнадзорности и правонарушений;</w:t>
      </w:r>
    </w:p>
    <w:p w:rsidR="00F4401B" w:rsidRDefault="00A4529C">
      <w:pPr>
        <w:pStyle w:val="Standard"/>
        <w:numPr>
          <w:ilvl w:val="1"/>
          <w:numId w:val="6"/>
        </w:numPr>
        <w:autoSpaceDE w:val="0"/>
        <w:ind w:left="116"/>
        <w:jc w:val="both"/>
      </w:pPr>
      <w:r>
        <w:t>Вносит в установленном порядке предложения о привлечении к ответственности должностных лиц в случаях неисполнения ими постановлений (решений) Комиссии и неприятия мер по устранению нарушений прав и законных интересо</w:t>
      </w:r>
      <w:r>
        <w:t>в несовершеннолетних, указанных в представлении Комиссии;</w:t>
      </w:r>
    </w:p>
    <w:p w:rsidR="00F4401B" w:rsidRDefault="00A4529C">
      <w:pPr>
        <w:pStyle w:val="Standard"/>
        <w:numPr>
          <w:ilvl w:val="1"/>
          <w:numId w:val="6"/>
        </w:numPr>
        <w:autoSpaceDE w:val="0"/>
        <w:ind w:left="116"/>
        <w:jc w:val="both"/>
      </w:pPr>
      <w:r>
        <w:t>Анализирует состояние преступности, правонарушений несовершеннолетних в муниципальном образовании;</w:t>
      </w:r>
    </w:p>
    <w:p w:rsidR="00F4401B" w:rsidRDefault="00A4529C">
      <w:pPr>
        <w:pStyle w:val="Standard"/>
        <w:autoSpaceDE w:val="0"/>
        <w:ind w:left="116"/>
        <w:jc w:val="both"/>
      </w:pPr>
      <w:r>
        <w:t>2.14. Рассматривает представление руководителя образовательного учреждения и дает согласие по резул</w:t>
      </w:r>
      <w:r>
        <w:t>ьтатам его рассмотрения:</w:t>
      </w:r>
    </w:p>
    <w:p w:rsidR="00F4401B" w:rsidRDefault="00A4529C">
      <w:pPr>
        <w:pStyle w:val="Standard"/>
        <w:autoSpaceDE w:val="0"/>
        <w:ind w:left="116"/>
        <w:jc w:val="both"/>
      </w:pPr>
      <w:r>
        <w:t>1) на исключение несовершеннолетнего, достигшего возраста 15 лет, из образовательного учреждения,</w:t>
      </w:r>
    </w:p>
    <w:p w:rsidR="00F4401B" w:rsidRDefault="00A4529C">
      <w:pPr>
        <w:pStyle w:val="Standard"/>
        <w:autoSpaceDE w:val="0"/>
        <w:ind w:left="116"/>
        <w:jc w:val="both"/>
      </w:pPr>
      <w:r>
        <w:t>2) о переводе на иную форму обучения или в другое образовательное учреждение;</w:t>
      </w:r>
    </w:p>
    <w:p w:rsidR="00F4401B" w:rsidRDefault="00A4529C">
      <w:pPr>
        <w:pStyle w:val="Standard"/>
        <w:autoSpaceDE w:val="0"/>
        <w:ind w:left="116"/>
        <w:jc w:val="both"/>
      </w:pPr>
      <w:r>
        <w:t>3) на оставление несовершеннолетним образовательного уч</w:t>
      </w:r>
      <w:r>
        <w:t>реждения при достижении им возраста 15 лет до получения основного общего образования;</w:t>
      </w:r>
    </w:p>
    <w:p w:rsidR="00F4401B" w:rsidRDefault="00A4529C">
      <w:pPr>
        <w:pStyle w:val="Standard"/>
        <w:autoSpaceDE w:val="0"/>
        <w:ind w:left="116"/>
        <w:jc w:val="both"/>
      </w:pPr>
      <w:r>
        <w:t xml:space="preserve">4)принимает совместно с родителями или законными представителями, а также органом местного самоуправления или органом управления образования меры по трудоустройству либо </w:t>
      </w:r>
      <w:r>
        <w:t>продолжению обучения в другом образовательном учреждении несовершеннолетнего;</w:t>
      </w:r>
    </w:p>
    <w:p w:rsidR="00F4401B" w:rsidRDefault="00A4529C">
      <w:pPr>
        <w:pStyle w:val="Standard"/>
        <w:autoSpaceDE w:val="0"/>
        <w:ind w:left="116"/>
        <w:jc w:val="both"/>
      </w:pPr>
      <w:r>
        <w:t>2.15. Принимает решение по результатам рассмотрения информации работодателя на расторжение трудового договора (контракта) с несовершеннолетним работником по инициативе работодате</w:t>
      </w:r>
      <w:r>
        <w:t>ля, а также рассматривает информацию работодателя о расторжении трудового договора (контракта) с несовершеннолетним работником по его инициативе и в случае необходимости принимает меры по трудоустройству этого несовершеннолетнего либо поступлению его в обр</w:t>
      </w:r>
      <w:r>
        <w:t>азовательное учреждение;</w:t>
      </w:r>
    </w:p>
    <w:p w:rsidR="00F4401B" w:rsidRDefault="00A4529C">
      <w:pPr>
        <w:pStyle w:val="Standard"/>
        <w:autoSpaceDE w:val="0"/>
        <w:ind w:left="116"/>
        <w:jc w:val="both"/>
      </w:pPr>
      <w:r>
        <w:t>2.16. Контролирует в соответствии с федеральным законодательством соблюдение трудового законодательства в отношении работающих несовершеннолетних;</w:t>
      </w:r>
    </w:p>
    <w:p w:rsidR="00F4401B" w:rsidRDefault="00A4529C">
      <w:pPr>
        <w:pStyle w:val="Standard"/>
        <w:autoSpaceDE w:val="0"/>
        <w:ind w:left="116"/>
        <w:jc w:val="both"/>
      </w:pPr>
      <w:r>
        <w:t>2.17. Обеспечивает оказание помощи в трудовом и бытовом устройстве несовершеннолетни</w:t>
      </w:r>
      <w:r>
        <w:t xml:space="preserve">х, освобожденных из учреждений уголовно-исполнительной с и с т с м ы л и б о в е рну </w:t>
      </w:r>
      <w:r>
        <w:rPr>
          <w:rFonts w:eastAsia="Times New Roman" w:cs="Times New Roman"/>
          <w:lang w:val="en-US" w:eastAsia="en-US"/>
        </w:rPr>
        <w:t>R</w:t>
      </w:r>
      <w:r w:rsidRPr="00D94B93">
        <w:rPr>
          <w:rFonts w:eastAsia="Times New Roman" w:cs="Times New Roman"/>
          <w:lang w:val="ru-RU" w:eastAsia="en-US"/>
        </w:rPr>
        <w:t xml:space="preserve"> </w:t>
      </w:r>
      <w:r>
        <w:t>ш их ся" тп спсциатьных учебно-</w:t>
      </w:r>
      <w:r>
        <w:rPr>
          <w:lang w:val="ru-RU"/>
        </w:rPr>
        <w:t>воспитатсльных</w:t>
      </w:r>
      <w:r>
        <w:t xml:space="preserve"> учреждений, а также состоящих на учете в уголовно-исполнительных инспекциях, содействия в определении форм устройства други</w:t>
      </w:r>
      <w:r>
        <w:t>х несовершеннолетних, нуждающихся в помощи государства;</w:t>
      </w:r>
    </w:p>
    <w:p w:rsidR="00F4401B" w:rsidRDefault="00A4529C">
      <w:pPr>
        <w:pStyle w:val="Standard"/>
        <w:autoSpaceDE w:val="0"/>
        <w:ind w:left="116"/>
        <w:jc w:val="both"/>
      </w:pPr>
      <w:r>
        <w:t>2.18. Участвует в рассмотрении судом дел, связанных с защитой прав и законных интересов несовершеннолетних;</w:t>
      </w:r>
    </w:p>
    <w:p w:rsidR="00F4401B" w:rsidRDefault="00A4529C">
      <w:pPr>
        <w:pStyle w:val="Standard"/>
        <w:autoSpaceDE w:val="0"/>
        <w:jc w:val="both"/>
      </w:pPr>
      <w:r>
        <w:t xml:space="preserve"> 2.19. Осуществляет организационно-методическую работу с органами и учреждениями системы про</w:t>
      </w:r>
      <w:r>
        <w:t>филактики безнадзорности и правонарушений несовершеннолетних муниципального образования, общественными комиссиями;</w:t>
      </w:r>
    </w:p>
    <w:p w:rsidR="00F4401B" w:rsidRDefault="00A4529C">
      <w:pPr>
        <w:pStyle w:val="Standard"/>
        <w:autoSpaceDE w:val="0"/>
        <w:jc w:val="both"/>
      </w:pPr>
      <w:r>
        <w:t>2.20. Ведет статистический учет категорий несовершеннолетних в соответствии с действующим Федеральным законодательством:</w:t>
      </w:r>
    </w:p>
    <w:p w:rsidR="00F4401B" w:rsidRDefault="00A4529C">
      <w:pPr>
        <w:pStyle w:val="Standard"/>
        <w:autoSpaceDE w:val="0"/>
        <w:jc w:val="both"/>
      </w:pPr>
      <w:r>
        <w:t xml:space="preserve">1) безнадзорных или </w:t>
      </w:r>
      <w:r>
        <w:t>беспризорных;</w:t>
      </w:r>
    </w:p>
    <w:p w:rsidR="00F4401B" w:rsidRDefault="00A4529C">
      <w:pPr>
        <w:pStyle w:val="Standard"/>
        <w:autoSpaceDE w:val="0"/>
        <w:jc w:val="both"/>
      </w:pPr>
      <w:r>
        <w:t>2) занимающихся бродяжничеством или попрошайничеством;</w:t>
      </w:r>
    </w:p>
    <w:p w:rsidR="00F4401B" w:rsidRDefault="00A4529C">
      <w:pPr>
        <w:pStyle w:val="Standard"/>
        <w:autoSpaceDE w:val="0"/>
        <w:jc w:val="both"/>
      </w:pPr>
      <w: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</w:t>
      </w:r>
      <w:r>
        <w:t>х и других учреждениях для несовершеннолетних, нуждающихся, в социальной помощи и (или)реабилитации;</w:t>
      </w:r>
    </w:p>
    <w:p w:rsidR="00F4401B" w:rsidRDefault="00A4529C">
      <w:pPr>
        <w:pStyle w:val="Standard"/>
        <w:autoSpaceDE w:val="0"/>
        <w:jc w:val="both"/>
      </w:pPr>
      <w:r>
        <w:t>4) употребляющих наркотические средства или психотропные вещества бе назначения врача либо употребляющих одурманивающие вещества, алкогольную и спиртосодер</w:t>
      </w:r>
      <w:r>
        <w:t>жащую продукцию, пиво и напитки, изготавливаемые на его основе;</w:t>
      </w:r>
    </w:p>
    <w:p w:rsidR="00F4401B" w:rsidRDefault="00A4529C">
      <w:pPr>
        <w:pStyle w:val="Standard"/>
        <w:autoSpaceDE w:val="0"/>
        <w:jc w:val="both"/>
      </w:pPr>
      <w:r>
        <w:t>5) совершивших правонарушение, повлекшее применение меры административного взыскания;</w:t>
      </w:r>
    </w:p>
    <w:p w:rsidR="00F4401B" w:rsidRDefault="00A4529C">
      <w:pPr>
        <w:pStyle w:val="Standard"/>
        <w:autoSpaceDE w:val="0"/>
        <w:jc w:val="both"/>
      </w:pPr>
      <w:r>
        <w:t xml:space="preserve">6) совершивших правонарушение до достижения возраста, с которого наступает административная </w:t>
      </w:r>
      <w:r>
        <w:t>ответственность;</w:t>
      </w:r>
    </w:p>
    <w:p w:rsidR="00F4401B" w:rsidRDefault="00A4529C">
      <w:pPr>
        <w:pStyle w:val="Standard"/>
        <w:autoSpaceDE w:val="0"/>
        <w:jc w:val="both"/>
      </w:pPr>
      <w: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</w:t>
      </w:r>
      <w:r>
        <w:t xml:space="preserve"> воспитательного воздействия;</w:t>
      </w:r>
    </w:p>
    <w:p w:rsidR="00F4401B" w:rsidRDefault="00A4529C">
      <w:pPr>
        <w:pStyle w:val="Standard"/>
        <w:autoSpaceDE w:val="0"/>
        <w:jc w:val="both"/>
      </w:pPr>
      <w:r>
        <w:t>8)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</w:t>
      </w:r>
      <w:r>
        <w:t>ого с психическим расстройством;</w:t>
      </w:r>
    </w:p>
    <w:p w:rsidR="00F4401B" w:rsidRDefault="00A4529C">
      <w:pPr>
        <w:pStyle w:val="Standard"/>
        <w:autoSpaceDE w:val="0"/>
        <w:jc w:val="both"/>
      </w:pPr>
      <w:r>
        <w:t>9)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F4401B" w:rsidRDefault="00A4529C">
      <w:pPr>
        <w:pStyle w:val="Standard"/>
        <w:autoSpaceDE w:val="0"/>
        <w:jc w:val="both"/>
      </w:pPr>
      <w:r>
        <w:t xml:space="preserve">10) отбывающих наказание в виде лишения свободы </w:t>
      </w:r>
      <w:r>
        <w:t>в воспитательных колониях;</w:t>
      </w:r>
    </w:p>
    <w:p w:rsidR="00F4401B" w:rsidRDefault="00A4529C">
      <w:pPr>
        <w:pStyle w:val="Standard"/>
        <w:autoSpaceDE w:val="0"/>
        <w:jc w:val="both"/>
      </w:pPr>
      <w:r>
        <w:t>11)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F4401B" w:rsidRDefault="00A4529C">
      <w:pPr>
        <w:pStyle w:val="Standard"/>
        <w:autoSpaceDE w:val="0"/>
        <w:jc w:val="both"/>
      </w:pPr>
      <w:r>
        <w:t>12) которым предоставлена отсрочка отбывания наказания или отсрочка исполнения приговор</w:t>
      </w:r>
      <w:r>
        <w:t>а;</w:t>
      </w:r>
    </w:p>
    <w:p w:rsidR="00F4401B" w:rsidRDefault="00A4529C">
      <w:pPr>
        <w:pStyle w:val="Standard"/>
        <w:autoSpaceDE w:val="0"/>
        <w:jc w:val="both"/>
      </w:pPr>
      <w:r>
        <w:t>13)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</w:t>
      </w:r>
      <w:r>
        <w:t xml:space="preserve">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F4401B" w:rsidRDefault="00A4529C">
      <w:pPr>
        <w:pStyle w:val="Standard"/>
        <w:autoSpaceDE w:val="0"/>
        <w:jc w:val="both"/>
      </w:pPr>
      <w:r>
        <w:t>14) осужденных за совершение преступления небольшой или средней тяжести и освобожденных судом от наказания с применени</w:t>
      </w:r>
      <w:r>
        <w:t>ем принудительных мер воспитательного воздействия;</w:t>
      </w:r>
    </w:p>
    <w:p w:rsidR="00F4401B" w:rsidRDefault="00A4529C">
      <w:pPr>
        <w:pStyle w:val="Standard"/>
        <w:autoSpaceDE w:val="0"/>
        <w:jc w:val="both"/>
      </w:pPr>
      <w:r>
        <w:t>15) 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F4401B" w:rsidRDefault="00A4529C">
      <w:pPr>
        <w:pStyle w:val="Standard"/>
        <w:autoSpaceDE w:val="0"/>
        <w:jc w:val="both"/>
      </w:pPr>
      <w:r>
        <w:t xml:space="preserve"> 2.21. участвует в разработке и реализации программ, направленны</w:t>
      </w:r>
      <w:r>
        <w:t>х на защиту прав и законных интересов несовершеннолетних, профилактику их безнадзорности, беспризорности, правонарушений и антиобщественных-действий;</w:t>
      </w:r>
    </w:p>
    <w:p w:rsidR="00F4401B" w:rsidRDefault="00A4529C">
      <w:pPr>
        <w:pStyle w:val="Standard"/>
        <w:autoSpaceDE w:val="0"/>
        <w:jc w:val="both"/>
      </w:pPr>
      <w:r>
        <w:t>2.22. принимает решения на основании заключения психолого-медико- педагогической комиссии о направлении не</w:t>
      </w:r>
      <w:r>
        <w:t>совершеннолетних в возрасте от 8 до 18 лет, нуждающихся в специальном педагогическом подходе, в специальные учебно- воспитательные учреждения открытого типа с согласия родителей (законных представителей), а также самих несовершеннолетних в случае достижени</w:t>
      </w:r>
      <w:r>
        <w:t>я ими возраста 14 лет;</w:t>
      </w:r>
    </w:p>
    <w:p w:rsidR="00F4401B" w:rsidRDefault="00A4529C">
      <w:pPr>
        <w:pStyle w:val="Standard"/>
        <w:autoSpaceDE w:val="0"/>
        <w:jc w:val="both"/>
      </w:pPr>
      <w:r>
        <w:t>2.23.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F4401B" w:rsidRDefault="00A4529C">
      <w:pPr>
        <w:pStyle w:val="Standard"/>
        <w:autoSpaceDE w:val="0"/>
        <w:jc w:val="both"/>
      </w:pPr>
      <w:r>
        <w:t>2.24. подготавливает и направляет в межведомственную комиссию но делам несовершеннолетних и защите их прав</w:t>
      </w:r>
      <w:r>
        <w:t xml:space="preserve"> при Губернаторе Орловской области статистические отчеты и о работе по профилактике безнадзорности и правонарушений несовершеннолетних на территории муниципального образования;</w:t>
      </w:r>
    </w:p>
    <w:p w:rsidR="00F4401B" w:rsidRDefault="00A4529C">
      <w:pPr>
        <w:pStyle w:val="Standard"/>
        <w:autoSpaceDE w:val="0"/>
        <w:jc w:val="both"/>
      </w:pPr>
      <w:r>
        <w:t>2.25. вносит в суды по месту нахождения специальных учебно-воспитательных учреж</w:t>
      </w:r>
      <w:r>
        <w:t>дений закрытого типа совместно с администрацией указанных учреждений представления:</w:t>
      </w:r>
    </w:p>
    <w:p w:rsidR="00F4401B" w:rsidRDefault="00A4529C">
      <w:pPr>
        <w:pStyle w:val="Standard"/>
        <w:autoSpaceDE w:val="0"/>
        <w:jc w:val="both"/>
      </w:pPr>
      <w:r>
        <w:t xml:space="preserve">1) о продлении срока пребывания несовершеннолетнего в специальном учебно- воспитательном учреждении закрытого типа не позднее чем за один месяц до истечения установленного </w:t>
      </w:r>
      <w:r>
        <w:t>судом срока пребывания несовершеннолетнего в указанном учреждении;</w:t>
      </w:r>
    </w:p>
    <w:p w:rsidR="00F4401B" w:rsidRDefault="00A4529C">
      <w:pPr>
        <w:pStyle w:val="Standard"/>
        <w:autoSpaceDE w:val="0"/>
        <w:jc w:val="both"/>
      </w:pPr>
      <w:r>
        <w:t>2) о прекращении пребывания несовершеннолетнего в специальном учебно- воспитательном учреждении закрытого типа на основании заключения психолого- медико-педагогической комиссии указанного у</w:t>
      </w:r>
      <w:r>
        <w:t xml:space="preserve">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</w:t>
      </w:r>
      <w:r>
        <w:t>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F4401B" w:rsidRDefault="00A4529C">
      <w:pPr>
        <w:pStyle w:val="Standard"/>
        <w:autoSpaceDE w:val="0"/>
        <w:jc w:val="both"/>
      </w:pPr>
      <w:r>
        <w:t xml:space="preserve">3) о переводе несовершеннолетнего в другое специальное учебно-воспитательное учреждение закрытого типа в связи с </w:t>
      </w:r>
      <w:r>
        <w:t>возрастом, состоянием здоровья, а также в целях создания наиболее благоприятных условий для его реабилитации;</w:t>
      </w:r>
    </w:p>
    <w:p w:rsidR="00F4401B" w:rsidRDefault="00A4529C">
      <w:pPr>
        <w:pStyle w:val="Standard"/>
        <w:autoSpaceDE w:val="0"/>
        <w:jc w:val="both"/>
      </w:pPr>
      <w:r>
        <w:t>4) о восстановлении срока пребывания несовершеннолетнего в специальном учебно-воспитательном учреждении закрытого типа в случае его самовольного у</w:t>
      </w:r>
      <w:r>
        <w:t>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F4401B" w:rsidRDefault="00A4529C">
      <w:pPr>
        <w:pStyle w:val="Standard"/>
        <w:autoSpaceDE w:val="0"/>
        <w:jc w:val="both"/>
      </w:pPr>
      <w:r>
        <w:t>5) дает совместно с соответствующей государс</w:t>
      </w:r>
      <w:r>
        <w:t>твенной инспекцией груда согласие на расторжение трудового договора с работниками в возрасте до 18 лет но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F4401B" w:rsidRDefault="00A4529C">
      <w:pPr>
        <w:pStyle w:val="Standard"/>
        <w:autoSpaceDE w:val="0"/>
        <w:jc w:val="both"/>
      </w:pPr>
      <w:r>
        <w:t xml:space="preserve">2.26. Участвует </w:t>
      </w:r>
      <w:r>
        <w:t xml:space="preserve">в разработке проектов нормативных правовых актов по </w:t>
      </w:r>
      <w:r>
        <w:rPr>
          <w:lang w:val="ru-RU"/>
        </w:rPr>
        <w:t>вопросам защиты</w:t>
      </w:r>
      <w:r>
        <w:t xml:space="preserve"> прав и законных интересов несовершеннолетних;</w:t>
      </w:r>
    </w:p>
    <w:p w:rsidR="00F4401B" w:rsidRDefault="00A4529C">
      <w:pPr>
        <w:pStyle w:val="Standard"/>
        <w:autoSpaceDE w:val="0"/>
        <w:jc w:val="both"/>
      </w:pPr>
      <w:r>
        <w:t>2.27. Принимает постановления (решения) о постановке на учет с составлением и утверждением межведомственной индивидуальной программы реабилита</w:t>
      </w:r>
      <w:r>
        <w:t>ции несовершеннолетних и их семей, находящихся в социально опасном положении, а также осуществляет контроль за выполнением соответствующих мероприятий программы;</w:t>
      </w:r>
    </w:p>
    <w:p w:rsidR="00F4401B" w:rsidRDefault="00A4529C">
      <w:pPr>
        <w:pStyle w:val="Standard"/>
        <w:autoSpaceDE w:val="0"/>
        <w:jc w:val="both"/>
      </w:pPr>
      <w:r>
        <w:t>2.28. Рассматривает информацию (материалы) о фактах совершения несовершеннолетними, не подлежа</w:t>
      </w:r>
      <w:r>
        <w:t>щими уголовной ответственности в связи с не достижением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</w:t>
      </w:r>
      <w:r>
        <w:t>льные учебно-воспитательные учреждения закрытого типа, а также ходатайства, просьбы, жалобы и другие обращения, относящиеся к установленной сфере деятельности комиссий;</w:t>
      </w:r>
    </w:p>
    <w:p w:rsidR="00F4401B" w:rsidRDefault="00A4529C">
      <w:pPr>
        <w:pStyle w:val="Standard"/>
        <w:autoSpaceDE w:val="0"/>
        <w:jc w:val="both"/>
      </w:pPr>
      <w:r>
        <w:t>2.29. Принимает меры воздействия к несовершеннолетним, совершившим административные пра</w:t>
      </w:r>
      <w:r>
        <w:t>вонарушения, в соответствии с Кодексом Российской Федерации об административных правонарушениях, в отношении остальных категорий несовершеннолетних - в соответствии с законодательством Российской Федерации;</w:t>
      </w:r>
    </w:p>
    <w:p w:rsidR="00F4401B" w:rsidRDefault="00A4529C">
      <w:pPr>
        <w:pStyle w:val="Standard"/>
        <w:autoSpaceDE w:val="0"/>
        <w:jc w:val="both"/>
      </w:pPr>
      <w:r>
        <w:t>2.30. Рассматривает дела об административных прав</w:t>
      </w:r>
      <w:r>
        <w:t xml:space="preserve">онарушениях, совершенных несовершеннолетними, их родителями (законными представителями)^йибо иными лицами, отнесенных "Кодексом Российской Федерации об административных правонарушениях и законом Орловской области от 06.062013 №1490-03 «Об административной </w:t>
      </w:r>
      <w:r>
        <w:t>ответственности к компетенции комиссии;</w:t>
      </w:r>
    </w:p>
    <w:p w:rsidR="00F4401B" w:rsidRDefault="00A4529C">
      <w:pPr>
        <w:pStyle w:val="Standard"/>
        <w:autoSpaceDE w:val="0"/>
        <w:jc w:val="both"/>
      </w:pPr>
      <w:r>
        <w:t xml:space="preserve">2.31. Принимает меры воздействия к родителям (законным представителям), совершившим административные правонарушения, в соответствии с Кодексом Российской Федерации об административных правонарушениях, в иных случаях </w:t>
      </w:r>
      <w:r>
        <w:t>- в соответствии с законодательством Российской Федерации;</w:t>
      </w:r>
    </w:p>
    <w:p w:rsidR="00F4401B" w:rsidRDefault="00A4529C">
      <w:pPr>
        <w:pStyle w:val="Standard"/>
        <w:autoSpaceDE w:val="0"/>
        <w:jc w:val="both"/>
      </w:pPr>
      <w:r>
        <w:t>2.32. Принимает меры воздействия, предусмотренные законодательством Российской Федерации в случае вынесения постановления об освобождении несовершеннолетнего, либо его родителей или иных законных п</w:t>
      </w:r>
      <w:r>
        <w:t>редставителей от административной ответственности при малозначительности совершенного ими административного правонарушения;</w:t>
      </w:r>
    </w:p>
    <w:p w:rsidR="00F4401B" w:rsidRDefault="00A4529C">
      <w:pPr>
        <w:pStyle w:val="Standard"/>
        <w:autoSpaceDE w:val="0"/>
        <w:jc w:val="both"/>
      </w:pPr>
      <w:r>
        <w:t>2.33. В установленном законом порядке организует контроль, обследование и проверку условий содержания, воспитания, обучения несоверш</w:t>
      </w:r>
      <w:r>
        <w:t>еннолетних в учреждениях системы профилактики безнадзорности и правонарушений несовершеннолетних;</w:t>
      </w:r>
    </w:p>
    <w:p w:rsidR="00F4401B" w:rsidRDefault="00A4529C">
      <w:pPr>
        <w:pStyle w:val="Standard"/>
        <w:autoSpaceDE w:val="0"/>
        <w:jc w:val="both"/>
      </w:pPr>
      <w:r>
        <w:t>2.34.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</w:t>
      </w:r>
      <w:r>
        <w:t>ом законодательством Российской Федерации;</w:t>
      </w:r>
    </w:p>
    <w:p w:rsidR="00F4401B" w:rsidRDefault="00A4529C">
      <w:pPr>
        <w:pStyle w:val="Standard"/>
        <w:autoSpaceDE w:val="0"/>
        <w:jc w:val="both"/>
      </w:pPr>
      <w:r>
        <w:t xml:space="preserve">2.35. Направляет соответствующие материалы в органы внутренних дел, прокуратуру, суд или иные органы в случае, если в процессе рассмотрения дела об административном правонарушении комиссия обнаружит в действиях </w:t>
      </w:r>
      <w:r>
        <w:t>(бездействии) несовершеннолетнего, либо его родителей или иных законных представителей признаки административного правонарушения, рассмотрение которого не отнесено к компетенции Комиссии, или признаки состава преступления;</w:t>
      </w:r>
    </w:p>
    <w:p w:rsidR="00F4401B" w:rsidRDefault="00A4529C">
      <w:pPr>
        <w:pStyle w:val="Standard"/>
        <w:autoSpaceDE w:val="0"/>
        <w:jc w:val="both"/>
      </w:pPr>
      <w:r>
        <w:t>2.36. Осуществляет иные полномочи</w:t>
      </w:r>
      <w:r>
        <w:t>я, установленные законодательством Российской Федерации г. л и Орловской области.</w:t>
      </w:r>
    </w:p>
    <w:p w:rsidR="00F4401B" w:rsidRDefault="00A4529C">
      <w:pPr>
        <w:pStyle w:val="1"/>
        <w:keepNext/>
        <w:keepLines/>
        <w:spacing w:before="0" w:after="234" w:line="230" w:lineRule="exact"/>
      </w:pPr>
      <w:r>
        <w:t xml:space="preserve">                             III. Состав комиссии</w:t>
      </w:r>
    </w:p>
    <w:p w:rsidR="00F4401B" w:rsidRDefault="00A4529C">
      <w:pPr>
        <w:pStyle w:val="Textbody"/>
        <w:tabs>
          <w:tab w:val="left" w:pos="141"/>
        </w:tabs>
        <w:ind w:left="64"/>
        <w:jc w:val="both"/>
        <w:outlineLvl w:val="0"/>
      </w:pPr>
      <w:bookmarkStart w:id="1" w:name="bookmark0"/>
      <w:bookmarkEnd w:id="1"/>
      <w:r>
        <w:rPr>
          <w:spacing w:val="20"/>
        </w:rPr>
        <w:t xml:space="preserve">3.1 </w:t>
      </w:r>
      <w:r>
        <w:t>Комиссия создается в составе председателя, заместителя председателя, ответственного секретаря и членов комиссии.</w:t>
      </w:r>
    </w:p>
    <w:p w:rsidR="00F4401B" w:rsidRDefault="00A4529C">
      <w:pPr>
        <w:pStyle w:val="Textbody"/>
        <w:tabs>
          <w:tab w:val="left" w:pos="89"/>
          <w:tab w:val="left" w:pos="218"/>
          <w:tab w:val="left" w:pos="564"/>
          <w:tab w:val="left" w:pos="641"/>
          <w:tab w:val="left" w:pos="730"/>
        </w:tabs>
        <w:ind w:left="51"/>
        <w:jc w:val="both"/>
        <w:outlineLvl w:val="0"/>
      </w:pPr>
      <w:r>
        <w:t xml:space="preserve"> Членам</w:t>
      </w:r>
      <w:r>
        <w:t>и Комиссии могут быть должностные лица администрации Мценского района,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</w:t>
      </w:r>
      <w:r>
        <w:t xml:space="preserve"> религиозных конфессий, граждане, имеющие '' опыт работы с несовершеннолетними. депутаты представительных органов, а также другие заинтересованные лица.</w:t>
      </w:r>
    </w:p>
    <w:p w:rsidR="00F4401B" w:rsidRDefault="00A4529C">
      <w:pPr>
        <w:pStyle w:val="Textbody"/>
        <w:ind w:left="13"/>
        <w:jc w:val="both"/>
        <w:outlineLvl w:val="0"/>
      </w:pPr>
      <w:r>
        <w:t>3.2 Комиссия осуществляет свою деятельность в соответствии с планом работы, который принимается на засе</w:t>
      </w:r>
      <w:r>
        <w:t>дании комиссии.</w:t>
      </w:r>
    </w:p>
    <w:p w:rsidR="00F4401B" w:rsidRDefault="00A4529C">
      <w:pPr>
        <w:pStyle w:val="Textbody"/>
        <w:ind w:left="38"/>
        <w:jc w:val="both"/>
        <w:outlineLvl w:val="0"/>
      </w:pPr>
      <w:r>
        <w:t>3.3 Председатель комиссии:</w:t>
      </w:r>
    </w:p>
    <w:p w:rsidR="00F4401B" w:rsidRDefault="00A4529C">
      <w:pPr>
        <w:pStyle w:val="Textbody"/>
        <w:jc w:val="both"/>
        <w:outlineLvl w:val="0"/>
      </w:pPr>
      <w:r>
        <w:t>1) осуществляет руководство деятельностью комиссии и несет персональную ответственность за организацию её работы;</w:t>
      </w:r>
    </w:p>
    <w:p w:rsidR="00F4401B" w:rsidRDefault="00A4529C">
      <w:pPr>
        <w:pStyle w:val="Textbody"/>
        <w:ind w:left="38"/>
        <w:jc w:val="both"/>
        <w:outlineLvl w:val="0"/>
      </w:pPr>
      <w:r>
        <w:t xml:space="preserve">2) председательствует на заседании комиссии либо поручает заместителю председателя комиссии или её </w:t>
      </w:r>
      <w:r>
        <w:t>члену;</w:t>
      </w:r>
    </w:p>
    <w:p w:rsidR="00F4401B" w:rsidRDefault="00A4529C">
      <w:pPr>
        <w:pStyle w:val="Textbody"/>
        <w:ind w:left="38"/>
        <w:jc w:val="both"/>
        <w:outlineLvl w:val="0"/>
      </w:pPr>
      <w:r>
        <w:t xml:space="preserve">3) </w:t>
      </w:r>
      <w:r>
        <w:t>имеет право решающего голоса при голосовании на заседании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4) представляет комиссию в органах государственной власти, органах местного самоуправления, организациях и учреждениях;</w:t>
      </w:r>
    </w:p>
    <w:p w:rsidR="00F4401B" w:rsidRDefault="00A4529C">
      <w:pPr>
        <w:pStyle w:val="Textbody"/>
        <w:ind w:left="38"/>
        <w:jc w:val="both"/>
        <w:outlineLvl w:val="0"/>
      </w:pPr>
      <w:r>
        <w:t xml:space="preserve">5) дает заместителю председателя комиссии, ответственному </w:t>
      </w:r>
      <w:r>
        <w:t>секретарю комиссии, членам комиссии обязательные к исполнению поручения по вопросам, отнесенным к компетенции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6) осуществляет контроль за исполнением плана работы комиссии, подписывает постановления и определения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7) обеспечивает предста</w:t>
      </w:r>
      <w:r>
        <w:t>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F4401B" w:rsidRDefault="00A4529C">
      <w:pPr>
        <w:pStyle w:val="Textbody"/>
        <w:ind w:left="38"/>
        <w:jc w:val="both"/>
        <w:outlineLvl w:val="0"/>
      </w:pPr>
      <w:r>
        <w:t>вносит главе админис</w:t>
      </w:r>
      <w:r>
        <w:t>трации района:</w:t>
      </w:r>
    </w:p>
    <w:p w:rsidR="00F4401B" w:rsidRDefault="00A4529C">
      <w:pPr>
        <w:pStyle w:val="Textbody"/>
        <w:ind w:left="38"/>
        <w:jc w:val="both"/>
        <w:outlineLvl w:val="0"/>
      </w:pPr>
      <w:r>
        <w:t>1) проекты постановлений о численности и персональном составе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2) доклад о результатах деятельности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1) вносит в органы и учреждения системы профилактики безнадзорности и правонарушений несовершеннолетних представления но в</w:t>
      </w:r>
      <w:r>
        <w:t>опросам, касающимся прав и законных интересов несовершеннолетних, профилактики их безнадзорное^ и правонарушений;</w:t>
      </w:r>
    </w:p>
    <w:p w:rsidR="00F4401B" w:rsidRDefault="00A4529C">
      <w:pPr>
        <w:pStyle w:val="Textbody"/>
        <w:ind w:left="38"/>
        <w:jc w:val="both"/>
        <w:outlineLvl w:val="0"/>
      </w:pPr>
      <w:r>
        <w:t>утверждает:</w:t>
      </w:r>
      <w:r>
        <w:tab/>
      </w:r>
    </w:p>
    <w:p w:rsidR="00F4401B" w:rsidRDefault="00A4529C">
      <w:pPr>
        <w:pStyle w:val="Textbody"/>
        <w:ind w:left="38"/>
        <w:jc w:val="both"/>
        <w:outlineLvl w:val="0"/>
      </w:pPr>
      <w:r>
        <w:t>1) повестку заседания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2) назначает дату заседания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3) планы работы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4) номенклатуру дел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Заместитель председателя комиссии подчиняется непосредственно председателю комиссии.</w:t>
      </w:r>
    </w:p>
    <w:p w:rsidR="00F4401B" w:rsidRDefault="00A4529C">
      <w:pPr>
        <w:pStyle w:val="Textbody"/>
        <w:ind w:left="38"/>
        <w:jc w:val="both"/>
        <w:outlineLvl w:val="0"/>
      </w:pPr>
      <w:r>
        <w:t>Заместитель председателя комиссии:</w:t>
      </w:r>
    </w:p>
    <w:p w:rsidR="00F4401B" w:rsidRDefault="00A4529C">
      <w:pPr>
        <w:pStyle w:val="Textbody"/>
        <w:ind w:left="38"/>
        <w:jc w:val="both"/>
        <w:outlineLvl w:val="0"/>
      </w:pPr>
      <w:r>
        <w:t>1) исполняет обязанности председателя комиссии на время его отсутствия по вопросам, указанным в п. 3.3;</w:t>
      </w:r>
    </w:p>
    <w:p w:rsidR="00F4401B" w:rsidRDefault="00A4529C">
      <w:pPr>
        <w:pStyle w:val="Textbody"/>
        <w:ind w:left="38"/>
        <w:jc w:val="both"/>
        <w:outlineLvl w:val="0"/>
      </w:pPr>
      <w:r>
        <w:t>2) выполняет поручения председат</w:t>
      </w:r>
      <w:r>
        <w:t>еля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3) обеспечивает контроль за исполнением постановлений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4) обеспечивает контроль за своевременной подготовкой материалов для рассмотрения на заседании комиссии.</w:t>
      </w:r>
    </w:p>
    <w:p w:rsidR="00F4401B" w:rsidRDefault="00A4529C">
      <w:pPr>
        <w:pStyle w:val="Textbody"/>
        <w:ind w:left="38"/>
        <w:jc w:val="both"/>
        <w:outlineLvl w:val="0"/>
      </w:pPr>
      <w:r>
        <w:t xml:space="preserve">3.5. Ответственным секретарем комиссии является штатный сотрудник - </w:t>
      </w:r>
      <w:r>
        <w:t>главный специалист администрации Мценского района.</w:t>
      </w:r>
    </w:p>
    <w:p w:rsidR="00F4401B" w:rsidRDefault="00A4529C">
      <w:pPr>
        <w:pStyle w:val="Textbody"/>
        <w:ind w:left="38"/>
        <w:jc w:val="both"/>
        <w:outlineLvl w:val="0"/>
      </w:pPr>
      <w:r>
        <w:t>Ответственный секретарь комиссии назначается и освобождается от должности распоряжением главы администрации Мценского района.</w:t>
      </w:r>
    </w:p>
    <w:p w:rsidR="00F4401B" w:rsidRDefault="00A4529C">
      <w:pPr>
        <w:pStyle w:val="Textbody"/>
        <w:ind w:left="38"/>
        <w:jc w:val="both"/>
        <w:outlineLvl w:val="0"/>
      </w:pPr>
      <w:r>
        <w:t>Ответственный секретарь комиссии подчиняется непосредственно председателю комис</w:t>
      </w:r>
      <w:r>
        <w:t>сии, заместителю председателя комиссии.</w:t>
      </w:r>
    </w:p>
    <w:p w:rsidR="00F4401B" w:rsidRDefault="00A4529C">
      <w:pPr>
        <w:pStyle w:val="Textbody"/>
        <w:ind w:left="38"/>
        <w:jc w:val="both"/>
        <w:outlineLvl w:val="0"/>
      </w:pPr>
      <w:r>
        <w:t xml:space="preserve"> Ответственный секретарь комиссии:</w:t>
      </w:r>
    </w:p>
    <w:p w:rsidR="00F4401B" w:rsidRDefault="00A4529C">
      <w:pPr>
        <w:pStyle w:val="Textbody"/>
        <w:ind w:left="38"/>
        <w:jc w:val="both"/>
        <w:outlineLvl w:val="0"/>
      </w:pPr>
      <w:r>
        <w:t>1) осуществляет подготовку материалов для рассмотрения на заседании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2) выполняет поручения председателя и заместителя председателя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3) ведет делопроизводство коми</w:t>
      </w:r>
      <w:r>
        <w:t>ссии;</w:t>
      </w:r>
    </w:p>
    <w:p w:rsidR="00F4401B" w:rsidRDefault="00A4529C">
      <w:pPr>
        <w:pStyle w:val="Textbody"/>
        <w:ind w:left="38"/>
        <w:jc w:val="both"/>
        <w:outlineLvl w:val="0"/>
      </w:pPr>
      <w:r>
        <w:t>4)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F4401B" w:rsidRDefault="00A4529C">
      <w:pPr>
        <w:pStyle w:val="Textbody"/>
        <w:ind w:left="38"/>
        <w:jc w:val="both"/>
        <w:outlineLvl w:val="0"/>
      </w:pPr>
      <w:r>
        <w:t>5) осуществляет подготовку и оформление протоколов заседаний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6) обеспечивает вручение к</w:t>
      </w:r>
      <w:r>
        <w:t>опий постановлений комиссии;</w:t>
      </w:r>
    </w:p>
    <w:p w:rsidR="00F4401B" w:rsidRDefault="00A4529C">
      <w:pPr>
        <w:pStyle w:val="Textbody"/>
        <w:ind w:left="38"/>
        <w:jc w:val="both"/>
        <w:outlineLvl w:val="0"/>
      </w:pPr>
      <w:r>
        <w:t>7) планирует текущую работу комиссии, составляет межведомственные планы в сфере профилактики безнадзорности и правонарушений несовершеннолетних, защите их прав;</w:t>
      </w:r>
    </w:p>
    <w:p w:rsidR="00F4401B" w:rsidRDefault="00A4529C">
      <w:pPr>
        <w:pStyle w:val="Textbody"/>
        <w:ind w:left="38"/>
        <w:jc w:val="both"/>
        <w:outlineLvl w:val="0"/>
      </w:pPr>
      <w:r>
        <w:t>8) организует оперативную работу органов и учреждений системы проф</w:t>
      </w:r>
      <w:r>
        <w:t>илактики безнадзорности и правонарушений несовершеннолетних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несовершеннолетних.</w:t>
      </w:r>
    </w:p>
    <w:p w:rsidR="00F4401B" w:rsidRDefault="00A4529C">
      <w:pPr>
        <w:pStyle w:val="Textbody"/>
        <w:ind w:left="38"/>
        <w:jc w:val="both"/>
        <w:outlineLvl w:val="0"/>
      </w:pPr>
      <w:r>
        <w:t>3.6 Члены комиссии обладают равными правам</w:t>
      </w:r>
      <w:r>
        <w:t>и при рассмотрении и обсуждении вопросов (дел) отнесенных к компетенции комиссии, и осуществляют следующие функции:</w:t>
      </w:r>
    </w:p>
    <w:p w:rsidR="00F4401B" w:rsidRDefault="00A4529C">
      <w:pPr>
        <w:pStyle w:val="Textbody"/>
        <w:ind w:left="38"/>
        <w:jc w:val="both"/>
        <w:outlineLvl w:val="0"/>
      </w:pPr>
      <w:r>
        <w:t>1) участвуют в заседании комиссии и его подготовке;</w:t>
      </w:r>
    </w:p>
    <w:p w:rsidR="00F4401B" w:rsidRDefault="00A4529C">
      <w:pPr>
        <w:pStyle w:val="Textbody"/>
        <w:ind w:left="38"/>
        <w:jc w:val="both"/>
        <w:outlineLvl w:val="0"/>
      </w:pPr>
      <w:r>
        <w:t>2) предварительно (до заседания комиссии) знакомятся с материалами по вопросам, выносимы</w:t>
      </w:r>
      <w:r>
        <w:t>м на её рассмотрение;</w:t>
      </w:r>
    </w:p>
    <w:p w:rsidR="00F4401B" w:rsidRDefault="00A4529C">
      <w:pPr>
        <w:pStyle w:val="Textbody"/>
        <w:ind w:left="38"/>
        <w:jc w:val="both"/>
        <w:outlineLvl w:val="0"/>
      </w:pPr>
      <w:r>
        <w:t>3) вносят предложения об отложении рассмотрения вопроса (дела) и о запросс дополнительных материалов по нему;</w:t>
      </w:r>
    </w:p>
    <w:p w:rsidR="00F4401B" w:rsidRDefault="00A4529C">
      <w:pPr>
        <w:pStyle w:val="Textbody"/>
        <w:ind w:left="38"/>
        <w:jc w:val="both"/>
        <w:outlineLvl w:val="0"/>
      </w:pPr>
      <w:r>
        <w:t>4) вносят предложения по совершенствованию работы по профилактике безнадзорности и правонарушений несовершеннолетних, защите</w:t>
      </w:r>
      <w:r>
        <w:t xml:space="preserve"> их прав и законных интересов, выявлению и устранению-Прйчин и условий, способствующих безнадзорности и правонарушениям несовершеннолетних;</w:t>
      </w:r>
    </w:p>
    <w:p w:rsidR="00F4401B" w:rsidRDefault="00A4529C">
      <w:pPr>
        <w:pStyle w:val="Textbody"/>
        <w:ind w:left="38"/>
        <w:jc w:val="both"/>
        <w:outlineLvl w:val="0"/>
      </w:pPr>
      <w:r>
        <w:t>5) участвуют в обсуждении постановлений, принимаемых комиссией по рассматриваемым вопросам (делам), и голосуют при и</w:t>
      </w:r>
      <w:r>
        <w:t>х принятии;</w:t>
      </w:r>
    </w:p>
    <w:p w:rsidR="00F4401B" w:rsidRDefault="00A4529C">
      <w:pPr>
        <w:pStyle w:val="Textbody"/>
        <w:ind w:left="38"/>
        <w:jc w:val="both"/>
        <w:outlineLvl w:val="0"/>
      </w:pPr>
      <w:r>
        <w:t xml:space="preserve">6)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</w:t>
      </w:r>
      <w:r>
        <w:t>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</w:t>
      </w:r>
      <w:r>
        <w:t xml:space="preserve"> и законных интересов несовершеннолетних, их безнадзорности и совершению правонарушений;</w:t>
      </w:r>
    </w:p>
    <w:p w:rsidR="00F4401B" w:rsidRDefault="00A4529C">
      <w:pPr>
        <w:pStyle w:val="Textbody"/>
        <w:ind w:left="38"/>
        <w:jc w:val="both"/>
        <w:outlineLvl w:val="0"/>
      </w:pPr>
      <w:r>
        <w:t>7) выполняют поручения председателя комиссии.</w:t>
      </w:r>
    </w:p>
    <w:p w:rsidR="00F4401B" w:rsidRDefault="00A4529C">
      <w:pPr>
        <w:pStyle w:val="1"/>
        <w:keepNext/>
        <w:keepLines/>
        <w:spacing w:before="0" w:after="532" w:line="230" w:lineRule="exact"/>
      </w:pPr>
      <w:r>
        <w:t xml:space="preserve">            IV. Порядок проведения заседания Комиссии</w:t>
      </w:r>
    </w:p>
    <w:p w:rsidR="00F4401B" w:rsidRDefault="00A4529C">
      <w:pPr>
        <w:pStyle w:val="Textbody"/>
        <w:ind w:left="103"/>
      </w:pPr>
      <w:bookmarkStart w:id="2" w:name="bookmark1"/>
      <w:bookmarkEnd w:id="2"/>
      <w:r>
        <w:t xml:space="preserve">4.1. Заседания комиссии проводятся ежемесячно, являются </w:t>
      </w:r>
      <w:r>
        <w:t>правомочными при наличии не менее половины членов состава комиссии;</w:t>
      </w:r>
    </w:p>
    <w:p w:rsidR="00F4401B" w:rsidRDefault="00A4529C">
      <w:pPr>
        <w:pStyle w:val="Textbody"/>
        <w:ind w:left="103"/>
      </w:pPr>
      <w:r>
        <w:t>4.2 Повестку для заседаний и порядок проведения предлагает председатель комиссии;</w:t>
      </w:r>
    </w:p>
    <w:p w:rsidR="00F4401B" w:rsidRDefault="00A4529C">
      <w:pPr>
        <w:pStyle w:val="Textbody"/>
        <w:ind w:left="103"/>
      </w:pPr>
      <w:r>
        <w:t>4.3 Председательствует на заседании комиссии её председатель (по его поручению -заместитель председателя и</w:t>
      </w:r>
      <w:r>
        <w:t>ли член комиссии);</w:t>
      </w:r>
    </w:p>
    <w:p w:rsidR="00F4401B" w:rsidRDefault="00A4529C">
      <w:pPr>
        <w:pStyle w:val="Textbody"/>
        <w:ind w:left="103"/>
      </w:pPr>
      <w:r>
        <w:t xml:space="preserve">4.4 Рассмотрение поступивших в~ комиссию материалов </w:t>
      </w:r>
      <w:proofErr w:type="gramStart"/>
      <w:r>
        <w:t xml:space="preserve">осуществляется </w:t>
      </w:r>
      <w:r>
        <w:rPr>
          <w:position w:val="6"/>
        </w:rPr>
        <w:t>:</w:t>
      </w:r>
      <w:proofErr w:type="gramEnd"/>
      <w:r>
        <w:t xml:space="preserve"> ~в" соответствии с законодательством Российской Федерации.</w:t>
      </w:r>
    </w:p>
    <w:p w:rsidR="00F4401B" w:rsidRDefault="00A4529C">
      <w:pPr>
        <w:pStyle w:val="Textbody"/>
        <w:ind w:left="103"/>
      </w:pPr>
      <w:r>
        <w:t xml:space="preserve">4.5 По итогам заседания составляется протокол заседания Комиссии, который подписывается председательствующим </w:t>
      </w:r>
      <w:r>
        <w:t>и секретарем.</w:t>
      </w:r>
    </w:p>
    <w:p w:rsidR="00F4401B" w:rsidRDefault="00A4529C">
      <w:pPr>
        <w:pStyle w:val="Textbody"/>
        <w:ind w:left="103"/>
      </w:pPr>
      <w:r>
        <w:rPr>
          <w:b/>
          <w:bCs/>
          <w:spacing w:val="20"/>
        </w:rPr>
        <w:t xml:space="preserve">                             V. Постановления Комиссии</w:t>
      </w:r>
    </w:p>
    <w:p w:rsidR="00F4401B" w:rsidRDefault="00A4529C">
      <w:pPr>
        <w:pStyle w:val="Textbody"/>
        <w:ind w:left="103"/>
      </w:pPr>
      <w:bookmarkStart w:id="3" w:name="bookmark2"/>
      <w:bookmarkEnd w:id="3"/>
      <w:r>
        <w:rPr>
          <w:spacing w:val="20"/>
        </w:rPr>
        <w:t xml:space="preserve">5.1 </w:t>
      </w:r>
      <w:r>
        <w:t xml:space="preserve">По результатам рассмотрения материалов в отношении несовершеннолетнего, его родителей или иных законных представителей либо других лиц, а также обращений органов и учреждений системы </w:t>
      </w:r>
      <w:r>
        <w:t>профилактики, предприятий и организаций Комиссия принимает постановления;</w:t>
      </w:r>
    </w:p>
    <w:p w:rsidR="00F4401B" w:rsidRDefault="00A4529C">
      <w:pPr>
        <w:pStyle w:val="Textbody"/>
        <w:ind w:left="103"/>
      </w:pPr>
      <w:r>
        <w:t>5.2. Постановления принимаются простым большинством голосов участвующих в заседаниях. В случае равенства голосов, голос председательствующего является решающим;</w:t>
      </w:r>
    </w:p>
    <w:p w:rsidR="00F4401B" w:rsidRDefault="00A4529C">
      <w:pPr>
        <w:pStyle w:val="Textbody"/>
        <w:ind w:left="103"/>
      </w:pPr>
      <w:r>
        <w:t>5.3 Постановление нап</w:t>
      </w:r>
      <w:r>
        <w:t xml:space="preserve">равляется для исполнения в органы и учреждения системы профилактики, организации. Копия постановления или выписки из него не позднее трёх дней со дня принятия вручаются или высылаются лицу или его законному представителю, в отношении которых оно вынесено, </w:t>
      </w:r>
      <w:r>
        <w:t>а также потерпевшему - по его просьбе. Должностные лица органов и учреждений системы профилактики, организаций в течение десяти дней со дня получения постановления должны сообщить о мерах, принятых по его исполнению.</w:t>
      </w:r>
    </w:p>
    <w:p w:rsidR="00F4401B" w:rsidRDefault="00A4529C">
      <w:pPr>
        <w:pStyle w:val="Textbody"/>
        <w:ind w:left="103"/>
      </w:pPr>
      <w:r>
        <w:t>5.4  Постановления, принятые комиссией,</w:t>
      </w:r>
      <w:r>
        <w:t xml:space="preserve"> обязательны для исполнения органами и учреждениями системы профилактики.</w:t>
      </w:r>
    </w:p>
    <w:p w:rsidR="00F4401B" w:rsidRDefault="00A4529C">
      <w:pPr>
        <w:pStyle w:val="5"/>
        <w:numPr>
          <w:ilvl w:val="0"/>
          <w:numId w:val="6"/>
        </w:numPr>
      </w:pPr>
      <w:r>
        <w:t>- / * &lt;</w:t>
      </w:r>
    </w:p>
    <w:p w:rsidR="00F4401B" w:rsidRDefault="00A4529C">
      <w:pPr>
        <w:pStyle w:val="1"/>
        <w:keepNext/>
        <w:keepLines/>
        <w:spacing w:before="0" w:after="255" w:line="230" w:lineRule="exact"/>
      </w:pPr>
      <w:r>
        <w:t xml:space="preserve">                              VI. Представления Комиссии</w:t>
      </w:r>
    </w:p>
    <w:p w:rsidR="00F4401B" w:rsidRDefault="00A4529C">
      <w:pPr>
        <w:pStyle w:val="Textbody"/>
        <w:ind w:left="38"/>
        <w:jc w:val="both"/>
      </w:pPr>
      <w:bookmarkStart w:id="4" w:name="bookmark3"/>
      <w:bookmarkEnd w:id="4"/>
      <w:r>
        <w:rPr>
          <w:spacing w:val="20"/>
        </w:rPr>
        <w:t xml:space="preserve">6.1 </w:t>
      </w:r>
      <w:r>
        <w:t>В</w:t>
      </w:r>
      <w:r>
        <w:t xml:space="preserve"> целях устранения причин и условий, способствующих безнадзорности, беспризорности несовершеннолетних, совершению</w:t>
      </w:r>
      <w:r>
        <w:t xml:space="preserve"> ими правонарушений и антиобщественных действий, а также в целях устранения нарушений прав и законных интересов несовершеннолетних, выявленных при рассмотрении материалов, Комиссия направляет в органы и учреждения системы профилактики, организации представ</w:t>
      </w:r>
      <w:r>
        <w:t>ления;</w:t>
      </w:r>
    </w:p>
    <w:p w:rsidR="00F4401B" w:rsidRDefault="00A4529C">
      <w:pPr>
        <w:pStyle w:val="Textbody"/>
        <w:ind w:left="38"/>
        <w:jc w:val="both"/>
      </w:pPr>
      <w:r>
        <w:rPr>
          <w:sz w:val="26"/>
          <w:szCs w:val="26"/>
          <w:lang w:val="ru-RU"/>
        </w:rPr>
        <w:t>6.2 Должностные лица органов и учреждений системы профилактики, организаций в течение месяца со дня получения представления должны рассмотреть его и сообщить о мерах, принятых по устранению нарушенных прав и законных интересов несовершеннолетних.</w:t>
      </w:r>
    </w:p>
    <w:sectPr w:rsidR="00F4401B">
      <w:pgSz w:w="11906" w:h="16838"/>
      <w:pgMar w:top="1134" w:right="855" w:bottom="1134" w:left="13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9C" w:rsidRDefault="00A4529C">
      <w:r>
        <w:separator/>
      </w:r>
    </w:p>
  </w:endnote>
  <w:endnote w:type="continuationSeparator" w:id="0">
    <w:p w:rsidR="00A4529C" w:rsidRDefault="00A4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9C" w:rsidRDefault="00A4529C">
      <w:r>
        <w:rPr>
          <w:color w:val="000000"/>
        </w:rPr>
        <w:separator/>
      </w:r>
    </w:p>
  </w:footnote>
  <w:footnote w:type="continuationSeparator" w:id="0">
    <w:p w:rsidR="00A4529C" w:rsidRDefault="00A4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FB6"/>
    <w:multiLevelType w:val="multilevel"/>
    <w:tmpl w:val="6EC4B9D6"/>
    <w:styleLink w:val="RTF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1">
      <w:start w:val="1"/>
      <w:numFmt w:val="decimal"/>
      <w:lvlText w:val="6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2">
      <w:start w:val="1"/>
      <w:numFmt w:val="decimal"/>
      <w:lvlText w:val="6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3">
      <w:start w:val="1"/>
      <w:numFmt w:val="decimal"/>
      <w:lvlText w:val="6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4">
      <w:start w:val="1"/>
      <w:numFmt w:val="decimal"/>
      <w:lvlText w:val="6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5">
      <w:start w:val="1"/>
      <w:numFmt w:val="decimal"/>
      <w:lvlText w:val="6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6">
      <w:start w:val="1"/>
      <w:numFmt w:val="decimal"/>
      <w:lvlText w:val="6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7">
      <w:start w:val="1"/>
      <w:numFmt w:val="decimal"/>
      <w:lvlText w:val="6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8">
      <w:start w:val="1"/>
      <w:numFmt w:val="decimal"/>
      <w:lvlText w:val="6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</w:abstractNum>
  <w:abstractNum w:abstractNumId="1">
    <w:nsid w:val="263871B3"/>
    <w:multiLevelType w:val="multilevel"/>
    <w:tmpl w:val="3E70D8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6872652"/>
    <w:multiLevelType w:val="multilevel"/>
    <w:tmpl w:val="A5983760"/>
    <w:styleLink w:val="RTFNum5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</w:abstractNum>
  <w:abstractNum w:abstractNumId="3">
    <w:nsid w:val="398B4474"/>
    <w:multiLevelType w:val="multilevel"/>
    <w:tmpl w:val="B7C207AA"/>
    <w:styleLink w:val="RTFNum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</w:abstractNum>
  <w:abstractNum w:abstractNumId="4">
    <w:nsid w:val="577A3BB2"/>
    <w:multiLevelType w:val="multilevel"/>
    <w:tmpl w:val="932A5A8C"/>
    <w:styleLink w:val="RTFNum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7">
      <w:start w:val="1"/>
      <w:numFmt w:val="decimal"/>
      <w:lvlText w:val="%1.%2.%3.%4.%5.%6.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8">
      <w:start w:val="1"/>
      <w:numFmt w:val="decimal"/>
      <w:lvlText w:val="%1.%2.%3.%4.%5.%6.%7.%8.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</w:abstractNum>
  <w:abstractNum w:abstractNumId="5">
    <w:nsid w:val="6FE910E9"/>
    <w:multiLevelType w:val="multilevel"/>
    <w:tmpl w:val="F5C89A78"/>
    <w:styleLink w:val="RTFNum3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3"/>
        <w:u w:val="none"/>
        <w:lang w:val="ru-RU" w:eastAsia="ru-RU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401B"/>
    <w:rsid w:val="00A4529C"/>
    <w:rsid w:val="00D94B93"/>
    <w:rsid w:val="00F4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Cell">
    <w:name w:val="ConsPlusCell"/>
    <w:pPr>
      <w:autoSpaceDE w:val="0"/>
    </w:pPr>
    <w:rPr>
      <w:rFonts w:eastAsia="Times New Roman" w:cs="Times New Roman"/>
      <w:lang w:val="ru-RU" w:eastAsia="zh-CN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DocList">
    <w:name w:val="ConsPlusDocList"/>
    <w:next w:val="Standard"/>
    <w:rPr>
      <w:rFonts w:ascii="Arial" w:eastAsia="Arial" w:hAnsi="Arial" w:cs="Arial"/>
      <w:sz w:val="20"/>
      <w:szCs w:val="20"/>
      <w:lang w:val="ru-RU" w:eastAsia="zh-CN" w:bidi="hi-IN"/>
    </w:rPr>
  </w:style>
  <w:style w:type="paragraph" w:customStyle="1" w:styleId="3">
    <w:name w:val="Основной текст (3)"/>
    <w:basedOn w:val="Standard"/>
    <w:next w:val="Standard"/>
    <w:pPr>
      <w:spacing w:after="60"/>
    </w:pPr>
    <w:rPr>
      <w:rFonts w:eastAsia="Times New Roman" w:cs="Times New Roman"/>
      <w:sz w:val="8"/>
    </w:rPr>
  </w:style>
  <w:style w:type="paragraph" w:customStyle="1" w:styleId="4">
    <w:name w:val="Основной текст (4)"/>
    <w:basedOn w:val="Standard"/>
    <w:next w:val="Standard"/>
    <w:pPr>
      <w:spacing w:before="120" w:after="120"/>
    </w:pPr>
    <w:rPr>
      <w:rFonts w:eastAsia="Times New Roman" w:cs="Times New Roman"/>
      <w:sz w:val="10"/>
    </w:rPr>
  </w:style>
  <w:style w:type="paragraph" w:customStyle="1" w:styleId="1">
    <w:name w:val="Заголовок №1"/>
    <w:basedOn w:val="Standard"/>
    <w:next w:val="Standard"/>
    <w:pPr>
      <w:spacing w:before="240" w:after="360"/>
      <w:outlineLvl w:val="0"/>
    </w:pPr>
    <w:rPr>
      <w:rFonts w:eastAsia="Times New Roman" w:cs="Times New Roman"/>
      <w:b/>
      <w:bCs/>
      <w:spacing w:val="20"/>
      <w:sz w:val="23"/>
    </w:rPr>
  </w:style>
  <w:style w:type="paragraph" w:customStyle="1" w:styleId="5">
    <w:name w:val="Основной текст (5)"/>
    <w:basedOn w:val="Standard"/>
    <w:next w:val="Standard"/>
    <w:pPr>
      <w:spacing w:line="312" w:lineRule="exact"/>
    </w:pPr>
    <w:rPr>
      <w:rFonts w:eastAsia="Times New Roman" w:cs="Times New Roman"/>
      <w:sz w:val="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RTFNum31">
    <w:name w:val="RTF_Num 3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2">
    <w:name w:val="RTF_Num 3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3">
    <w:name w:val="RTF_Num 3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4">
    <w:name w:val="RTF_Num 3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5">
    <w:name w:val="RTF_Num 3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6">
    <w:name w:val="RTF_Num 3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7">
    <w:name w:val="RTF_Num 3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8">
    <w:name w:val="RTF_Num 3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9">
    <w:name w:val="RTF_Num 3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1">
    <w:name w:val="RTF_Num 4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2">
    <w:name w:val="RTF_Num 4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3">
    <w:name w:val="RTF_Num 4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4">
    <w:name w:val="RTF_Num 4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5">
    <w:name w:val="RTF_Num 4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6">
    <w:name w:val="RTF_Num 4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7">
    <w:name w:val="RTF_Num 4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8">
    <w:name w:val="RTF_Num 4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9">
    <w:name w:val="RTF_Num 4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1">
    <w:name w:val="RTF_Num 5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2">
    <w:name w:val="RTF_Num 5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3">
    <w:name w:val="RTF_Num 5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4">
    <w:name w:val="RTF_Num 5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5">
    <w:name w:val="RTF_Num 5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6">
    <w:name w:val="RTF_Num 5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7">
    <w:name w:val="RTF_Num 5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8">
    <w:name w:val="RTF_Num 5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9">
    <w:name w:val="RTF_Num 5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1">
    <w:name w:val="RTF_Num 6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2">
    <w:name w:val="RTF_Num 6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3">
    <w:name w:val="RTF_Num 6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4">
    <w:name w:val="RTF_Num 6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5">
    <w:name w:val="RTF_Num 6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6">
    <w:name w:val="RTF_Num 6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7">
    <w:name w:val="RTF_Num 6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8">
    <w:name w:val="RTF_Num 6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9">
    <w:name w:val="RTF_Num 6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1">
    <w:name w:val="RTF_Num 7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2">
    <w:name w:val="RTF_Num 7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3">
    <w:name w:val="RTF_Num 7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4">
    <w:name w:val="RTF_Num 7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5">
    <w:name w:val="RTF_Num 7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6">
    <w:name w:val="RTF_Num 7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7">
    <w:name w:val="RTF_Num 7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8">
    <w:name w:val="RTF_Num 7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9">
    <w:name w:val="RTF_Num 7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numbering" w:customStyle="1" w:styleId="RTFNum3">
    <w:name w:val="RTF_Num 3"/>
    <w:basedOn w:val="a2"/>
    <w:pPr>
      <w:numPr>
        <w:numId w:val="1"/>
      </w:numPr>
    </w:pPr>
  </w:style>
  <w:style w:type="numbering" w:customStyle="1" w:styleId="RTFNum4">
    <w:name w:val="RTF_Num 4"/>
    <w:basedOn w:val="a2"/>
    <w:pPr>
      <w:numPr>
        <w:numId w:val="2"/>
      </w:numPr>
    </w:pPr>
  </w:style>
  <w:style w:type="numbering" w:customStyle="1" w:styleId="RTFNum5">
    <w:name w:val="RTF_Num 5"/>
    <w:basedOn w:val="a2"/>
    <w:pPr>
      <w:numPr>
        <w:numId w:val="3"/>
      </w:numPr>
    </w:pPr>
  </w:style>
  <w:style w:type="numbering" w:customStyle="1" w:styleId="RTFNum6">
    <w:name w:val="RTF_Num 6"/>
    <w:basedOn w:val="a2"/>
    <w:pPr>
      <w:numPr>
        <w:numId w:val="4"/>
      </w:numPr>
    </w:pPr>
  </w:style>
  <w:style w:type="numbering" w:customStyle="1" w:styleId="RTFNum7">
    <w:name w:val="RTF_Num 7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Cell">
    <w:name w:val="ConsPlusCell"/>
    <w:pPr>
      <w:autoSpaceDE w:val="0"/>
    </w:pPr>
    <w:rPr>
      <w:rFonts w:eastAsia="Times New Roman" w:cs="Times New Roman"/>
      <w:lang w:val="ru-RU" w:eastAsia="zh-CN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DocList">
    <w:name w:val="ConsPlusDocList"/>
    <w:next w:val="Standard"/>
    <w:rPr>
      <w:rFonts w:ascii="Arial" w:eastAsia="Arial" w:hAnsi="Arial" w:cs="Arial"/>
      <w:sz w:val="20"/>
      <w:szCs w:val="20"/>
      <w:lang w:val="ru-RU" w:eastAsia="zh-CN" w:bidi="hi-IN"/>
    </w:rPr>
  </w:style>
  <w:style w:type="paragraph" w:customStyle="1" w:styleId="3">
    <w:name w:val="Основной текст (3)"/>
    <w:basedOn w:val="Standard"/>
    <w:next w:val="Standard"/>
    <w:pPr>
      <w:spacing w:after="60"/>
    </w:pPr>
    <w:rPr>
      <w:rFonts w:eastAsia="Times New Roman" w:cs="Times New Roman"/>
      <w:sz w:val="8"/>
    </w:rPr>
  </w:style>
  <w:style w:type="paragraph" w:customStyle="1" w:styleId="4">
    <w:name w:val="Основной текст (4)"/>
    <w:basedOn w:val="Standard"/>
    <w:next w:val="Standard"/>
    <w:pPr>
      <w:spacing w:before="120" w:after="120"/>
    </w:pPr>
    <w:rPr>
      <w:rFonts w:eastAsia="Times New Roman" w:cs="Times New Roman"/>
      <w:sz w:val="10"/>
    </w:rPr>
  </w:style>
  <w:style w:type="paragraph" w:customStyle="1" w:styleId="1">
    <w:name w:val="Заголовок №1"/>
    <w:basedOn w:val="Standard"/>
    <w:next w:val="Standard"/>
    <w:pPr>
      <w:spacing w:before="240" w:after="360"/>
      <w:outlineLvl w:val="0"/>
    </w:pPr>
    <w:rPr>
      <w:rFonts w:eastAsia="Times New Roman" w:cs="Times New Roman"/>
      <w:b/>
      <w:bCs/>
      <w:spacing w:val="20"/>
      <w:sz w:val="23"/>
    </w:rPr>
  </w:style>
  <w:style w:type="paragraph" w:customStyle="1" w:styleId="5">
    <w:name w:val="Основной текст (5)"/>
    <w:basedOn w:val="Standard"/>
    <w:next w:val="Standard"/>
    <w:pPr>
      <w:spacing w:line="312" w:lineRule="exact"/>
    </w:pPr>
    <w:rPr>
      <w:rFonts w:eastAsia="Times New Roman" w:cs="Times New Roman"/>
      <w:sz w:val="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RTFNum31">
    <w:name w:val="RTF_Num 3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2">
    <w:name w:val="RTF_Num 3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3">
    <w:name w:val="RTF_Num 3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4">
    <w:name w:val="RTF_Num 3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5">
    <w:name w:val="RTF_Num 3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6">
    <w:name w:val="RTF_Num 3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7">
    <w:name w:val="RTF_Num 3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8">
    <w:name w:val="RTF_Num 3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39">
    <w:name w:val="RTF_Num 3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1">
    <w:name w:val="RTF_Num 4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2">
    <w:name w:val="RTF_Num 4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3">
    <w:name w:val="RTF_Num 4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4">
    <w:name w:val="RTF_Num 4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5">
    <w:name w:val="RTF_Num 4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6">
    <w:name w:val="RTF_Num 4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7">
    <w:name w:val="RTF_Num 4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8">
    <w:name w:val="RTF_Num 4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49">
    <w:name w:val="RTF_Num 4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1">
    <w:name w:val="RTF_Num 5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2">
    <w:name w:val="RTF_Num 5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3">
    <w:name w:val="RTF_Num 5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4">
    <w:name w:val="RTF_Num 5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5">
    <w:name w:val="RTF_Num 5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6">
    <w:name w:val="RTF_Num 5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7">
    <w:name w:val="RTF_Num 5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8">
    <w:name w:val="RTF_Num 5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59">
    <w:name w:val="RTF_Num 5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1">
    <w:name w:val="RTF_Num 6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2">
    <w:name w:val="RTF_Num 6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3">
    <w:name w:val="RTF_Num 6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4">
    <w:name w:val="RTF_Num 6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5">
    <w:name w:val="RTF_Num 6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6">
    <w:name w:val="RTF_Num 6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7">
    <w:name w:val="RTF_Num 6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8">
    <w:name w:val="RTF_Num 6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69">
    <w:name w:val="RTF_Num 6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1">
    <w:name w:val="RTF_Num 7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2">
    <w:name w:val="RTF_Num 7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3">
    <w:name w:val="RTF_Num 7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4">
    <w:name w:val="RTF_Num 7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5">
    <w:name w:val="RTF_Num 7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6">
    <w:name w:val="RTF_Num 7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7">
    <w:name w:val="RTF_Num 7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8">
    <w:name w:val="RTF_Num 7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character" w:customStyle="1" w:styleId="RTFNum79">
    <w:name w:val="RTF_Num 7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u w:val="none"/>
      <w:lang w:val="ru-RU" w:eastAsia="ru-RU"/>
    </w:rPr>
  </w:style>
  <w:style w:type="numbering" w:customStyle="1" w:styleId="RTFNum3">
    <w:name w:val="RTF_Num 3"/>
    <w:basedOn w:val="a2"/>
    <w:pPr>
      <w:numPr>
        <w:numId w:val="1"/>
      </w:numPr>
    </w:pPr>
  </w:style>
  <w:style w:type="numbering" w:customStyle="1" w:styleId="RTFNum4">
    <w:name w:val="RTF_Num 4"/>
    <w:basedOn w:val="a2"/>
    <w:pPr>
      <w:numPr>
        <w:numId w:val="2"/>
      </w:numPr>
    </w:pPr>
  </w:style>
  <w:style w:type="numbering" w:customStyle="1" w:styleId="RTFNum5">
    <w:name w:val="RTF_Num 5"/>
    <w:basedOn w:val="a2"/>
    <w:pPr>
      <w:numPr>
        <w:numId w:val="3"/>
      </w:numPr>
    </w:pPr>
  </w:style>
  <w:style w:type="numbering" w:customStyle="1" w:styleId="RTFNum6">
    <w:name w:val="RTF_Num 6"/>
    <w:basedOn w:val="a2"/>
    <w:pPr>
      <w:numPr>
        <w:numId w:val="4"/>
      </w:numPr>
    </w:pPr>
  </w:style>
  <w:style w:type="numbering" w:customStyle="1" w:styleId="RTFNum7">
    <w:name w:val="RTF_Num 7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9</Pages>
  <Words>3628</Words>
  <Characters>20686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III. Состав комиссии</vt:lpstr>
      <vt:lpstr>3.1 Комиссия создается в составе председателя, заместителя председателя, ответст</vt:lpstr>
      <vt:lpstr>Членами Комиссии могут быть должностные лица администрации Мценского района, ру</vt:lpstr>
      <vt:lpstr>3.2 Комиссия осуществляет свою деятельность в соответствии с планом работы, кото</vt:lpstr>
      <vt:lpstr>3.3 Председатель комиссии:</vt:lpstr>
      <vt:lpstr>1) осуществляет руководство деятельностью комиссии и несет персональную ответств</vt:lpstr>
      <vt:lpstr>2) председательствует на заседании комиссии либо поручает заместителю председате</vt:lpstr>
      <vt:lpstr>3) имеет право решающего голоса при голосовании на заседании комиссии;</vt:lpstr>
      <vt:lpstr>4) представляет комиссию в органах государственной власти, органах местного само</vt:lpstr>
      <vt:lpstr>5) дает заместителю председателя комиссии, ответственному секретарю комиссии, чл</vt:lpstr>
      <vt:lpstr>6) осуществляет контроль за исполнением плана работы комиссии, подписывает поста</vt:lpstr>
      <vt:lpstr>7) обеспечивает представление установленной отчетности о работе по профилактике </vt:lpstr>
      <vt:lpstr>вносит главе администрации района:</vt:lpstr>
      <vt:lpstr>1) проекты постановлений о численности и персональном составе комиссии;</vt:lpstr>
      <vt:lpstr>2) доклад о результатах деятельности комиссии;</vt:lpstr>
      <vt:lpstr>1) вносит в органы и учреждения системы профилактики безнадзорности и правонаруш</vt:lpstr>
      <vt:lpstr>утверждает:	</vt:lpstr>
      <vt:lpstr>1) повестку заседания комиссии;</vt:lpstr>
      <vt:lpstr>2) назначает дату заседания комиссии;</vt:lpstr>
      <vt:lpstr>3) планы работы комиссии;</vt:lpstr>
      <vt:lpstr>4) номенклатуру дел комиссии;</vt:lpstr>
      <vt:lpstr>Заместитель председателя комиссии подчиняется непосредственно председателю комис</vt:lpstr>
      <vt:lpstr>Заместитель председателя комиссии:</vt:lpstr>
      <vt:lpstr>1) исполняет обязанности председателя комиссии на время его отсутствия по вопрос</vt:lpstr>
      <vt:lpstr>2) выполняет поручения председателя комиссии;</vt:lpstr>
      <vt:lpstr>3) обеспечивает контроль за исполнением постановлений комиссии;</vt:lpstr>
      <vt:lpstr>4) обеспечивает контроль за своевременной подготовкой материалов для рассмотрени</vt:lpstr>
      <vt:lpstr>3.5. Ответственным секретарем комиссии является штатный сотрудник - главный спец</vt:lpstr>
      <vt:lpstr>Ответственный секретарь комиссии назначается и освобождается от должности распор</vt:lpstr>
      <vt:lpstr>Ответственный секретарь комиссии подчиняется непосредственно председателю комисс</vt:lpstr>
      <vt:lpstr>Ответственный секретарь комиссии:</vt:lpstr>
      <vt:lpstr>1) осуществляет подготовку материалов для рассмотрения на заседании комиссии;</vt:lpstr>
      <vt:lpstr>2) выполняет поручения председателя и заместителя председателя комиссии;</vt:lpstr>
      <vt:lpstr>3) ведет делопроизводство комиссии;</vt:lpstr>
      <vt:lpstr>4) осуществляет подготовку и оформление проектов постановлений, принимаемых коми</vt:lpstr>
      <vt:lpstr>5) осуществляет подготовку и оформление протоколов заседаний комиссии;</vt:lpstr>
      <vt:lpstr>6) обеспечивает вручение копий постановлений комиссии;</vt:lpstr>
      <vt:lpstr>7) планирует текущую работу комиссии, составляет межведомственные планы в сфере </vt:lpstr>
      <vt:lpstr>8) организует оперативную работу органов и учреждений системы профилактики безна</vt:lpstr>
      <vt:lpstr>3.6 Члены комиссии обладают равными правами при рассмотрении и обсуждении вопрос</vt:lpstr>
      <vt:lpstr>1) участвуют в заседании комиссии и его подготовке;</vt:lpstr>
      <vt:lpstr>2) предварительно (до заседания комиссии) знакомятся с материалами по вопросам, </vt:lpstr>
      <vt:lpstr>3) вносят предложения об отложении рассмотрения вопроса (дела) и о запросс допол</vt:lpstr>
      <vt:lpstr>4) вносят предложения по совершенствованию работы по профилактике безнадзорности</vt:lpstr>
      <vt:lpstr>5) участвуют в обсуждении постановлений, принимаемых комиссией по рассматриваемы</vt:lpstr>
      <vt:lpstr>6) посещают организации, обеспечивающие реализацию несовершеннолетними их прав н</vt:lpstr>
      <vt:lpstr>7) выполняют поручения председателя комиссии.</vt:lpstr>
      <vt:lpstr>IV. Порядок проведения заседания Комиссии</vt:lpstr>
      <vt:lpstr>VI. Представления Комиссии</vt:lpstr>
    </vt:vector>
  </TitlesOfParts>
  <Company/>
  <LinksUpToDate>false</LinksUpToDate>
  <CharactersWithSpaces>24266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Пахан</dc:creator>
  <cp:lastModifiedBy>Пахан</cp:lastModifiedBy>
  <cp:revision>1</cp:revision>
  <cp:lastPrinted>2015-03-30T18:37:00Z</cp:lastPrinted>
  <dcterms:created xsi:type="dcterms:W3CDTF">2009-04-16T11:32:00Z</dcterms:created>
  <dcterms:modified xsi:type="dcterms:W3CDTF">2015-11-17T06:10:00Z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